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</w:t>
      </w:r>
      <w:r w:rsidR="002F695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ИЗБИРАТЕЛЬНАЯ КОМИССИЯ № 2 ОКТЯБРЬСКОГО ОКРУГА ГОРОДА ЛИПЕЦКА</w:t>
      </w:r>
    </w:p>
    <w:p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i/>
          <w:snapToGrid w:val="0"/>
          <w:sz w:val="10"/>
          <w:szCs w:val="10"/>
        </w:rPr>
      </w:pPr>
    </w:p>
    <w:p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36"/>
        </w:rPr>
      </w:pPr>
      <w:r w:rsidRPr="00220D79">
        <w:rPr>
          <w:rFonts w:ascii="Times New Roman" w:hAnsi="Times New Roman" w:cs="Times New Roman"/>
          <w:b/>
          <w:snapToGrid w:val="0"/>
          <w:sz w:val="36"/>
        </w:rPr>
        <w:t>ПОСТАНОВЛЕНИЕ</w:t>
      </w:r>
    </w:p>
    <w:p w:rsidR="00220D79" w:rsidRPr="00220D79" w:rsidRDefault="002F695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2F6959">
        <w:rPr>
          <w:rFonts w:ascii="Times New Roman" w:hAnsi="Times New Roman" w:cs="Times New Roman"/>
          <w:sz w:val="28"/>
          <w:szCs w:val="28"/>
        </w:rPr>
        <w:t>2</w:t>
      </w:r>
      <w:r w:rsidR="00B45FB1">
        <w:rPr>
          <w:rFonts w:ascii="Times New Roman" w:hAnsi="Times New Roman" w:cs="Times New Roman"/>
          <w:sz w:val="28"/>
          <w:szCs w:val="28"/>
        </w:rPr>
        <w:t>8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</w:t>
      </w:r>
      <w:r w:rsidR="000A1D8A">
        <w:rPr>
          <w:rFonts w:ascii="Times New Roman" w:hAnsi="Times New Roman" w:cs="Times New Roman"/>
          <w:sz w:val="28"/>
          <w:szCs w:val="28"/>
        </w:rPr>
        <w:t>июня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71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57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0D79" w:rsidRPr="00220D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№ </w:t>
      </w:r>
      <w:r w:rsidR="00F97BFE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A1D8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97BFE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D79">
        <w:rPr>
          <w:rFonts w:ascii="Times New Roman" w:hAnsi="Times New Roman" w:cs="Times New Roman"/>
          <w:sz w:val="28"/>
          <w:szCs w:val="28"/>
        </w:rPr>
        <w:t>г. Липецк, пл.</w:t>
      </w:r>
      <w:r w:rsidR="00E11D09">
        <w:rPr>
          <w:rFonts w:ascii="Times New Roman" w:hAnsi="Times New Roman" w:cs="Times New Roman"/>
          <w:sz w:val="28"/>
          <w:szCs w:val="28"/>
        </w:rPr>
        <w:t xml:space="preserve"> </w:t>
      </w:r>
      <w:r w:rsidRPr="00220D79">
        <w:rPr>
          <w:rFonts w:ascii="Times New Roman" w:hAnsi="Times New Roman" w:cs="Times New Roman"/>
          <w:sz w:val="28"/>
          <w:szCs w:val="28"/>
        </w:rPr>
        <w:t>Театральная, д.1</w:t>
      </w:r>
    </w:p>
    <w:p w:rsidR="00532DA7" w:rsidRPr="00532DA7" w:rsidRDefault="00532DA7" w:rsidP="00532DA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32DA7">
        <w:rPr>
          <w:rFonts w:ascii="Times New Roman" w:hAnsi="Times New Roman" w:cs="Times New Roman"/>
          <w:b/>
          <w:bCs/>
          <w:sz w:val="28"/>
          <w:szCs w:val="24"/>
        </w:rPr>
        <w:t xml:space="preserve">О внесении изменений в постановление территориальной избирательной комиссии № 2 Октябрьского округа города Липецка от 25 мая 2021 года </w:t>
      </w:r>
      <w:r>
        <w:rPr>
          <w:rFonts w:ascii="Times New Roman" w:hAnsi="Times New Roman" w:cs="Times New Roman"/>
          <w:b/>
          <w:bCs/>
          <w:sz w:val="28"/>
          <w:szCs w:val="24"/>
        </w:rPr>
        <w:t>№ 4/</w:t>
      </w:r>
      <w:r w:rsidR="008B3C54">
        <w:rPr>
          <w:rFonts w:ascii="Times New Roman" w:hAnsi="Times New Roman" w:cs="Times New Roman"/>
          <w:b/>
          <w:bCs/>
          <w:sz w:val="28"/>
          <w:szCs w:val="24"/>
        </w:rPr>
        <w:t>2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5 </w:t>
      </w:r>
      <w:r w:rsidRPr="00532DA7">
        <w:rPr>
          <w:rFonts w:ascii="Times New Roman" w:hAnsi="Times New Roman" w:cs="Times New Roman"/>
          <w:b/>
          <w:bCs/>
          <w:sz w:val="28"/>
          <w:szCs w:val="24"/>
        </w:rPr>
        <w:t>«О структурном подразделении ПАО СБЕРБАНКА РОССИИ, привлеченного к совершению операций по открытию и ведению специальных избирательных счетов кандидатов на повторных выборах депутата Липецкого городского Совета депутатов шестого созыва по одномандатному избирательному округу № 35»</w:t>
      </w:r>
    </w:p>
    <w:p w:rsidR="00303FC6" w:rsidRPr="00532DA7" w:rsidRDefault="00303FC6" w:rsidP="00303FC6">
      <w:pPr>
        <w:tabs>
          <w:tab w:val="left" w:pos="-225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32DA7" w:rsidRPr="00532DA7" w:rsidRDefault="00532DA7" w:rsidP="00532DA7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2DA7">
        <w:rPr>
          <w:rFonts w:ascii="Times New Roman" w:hAnsi="Times New Roman" w:cs="Times New Roman"/>
          <w:sz w:val="28"/>
          <w:szCs w:val="24"/>
        </w:rPr>
        <w:t xml:space="preserve">В соответствии с частью 13 статьи 56 Закона Липецкой области </w:t>
      </w:r>
      <w:r w:rsidRPr="00532DA7">
        <w:rPr>
          <w:rFonts w:ascii="Times New Roman" w:hAnsi="Times New Roman" w:cs="Times New Roman"/>
          <w:sz w:val="28"/>
          <w:szCs w:val="24"/>
        </w:rPr>
        <w:br/>
      </w:r>
      <w:r w:rsidRPr="00532DA7">
        <w:rPr>
          <w:rFonts w:ascii="Times New Roman" w:hAnsi="Times New Roman" w:cs="Times New Roman"/>
          <w:color w:val="000000"/>
          <w:spacing w:val="5"/>
          <w:sz w:val="28"/>
          <w:szCs w:val="28"/>
        </w:rPr>
        <w:t>от 06 июня 2007 года № 60-ОЗ «</w:t>
      </w:r>
      <w:r w:rsidRPr="00532DA7">
        <w:rPr>
          <w:rFonts w:ascii="Times New Roman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Липецкой области»,</w:t>
      </w:r>
      <w:r w:rsidRPr="00532DA7">
        <w:rPr>
          <w:rFonts w:ascii="Times New Roman" w:hAnsi="Times New Roman" w:cs="Times New Roman"/>
          <w:sz w:val="28"/>
          <w:szCs w:val="24"/>
        </w:rPr>
        <w:t xml:space="preserve">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в Липецкой области, согласованным с Отделением по Липецкой области Главного управления Центрального банка Российской Федерации по Центральному федеральному округу, утвержденным постановлением избирательной комиссии Липецкой области от 31 мая 2018 года № 42/378-6, территориальная избирательная комиссия № 2 Октябрьского округа города Липецка с полномочиями окружной избирательной комиссии по повторным выборам депутата Липецкого городского Совета депутатов шестого созыва по одномандатному избирательному округ № 35 </w:t>
      </w:r>
      <w:r w:rsidRPr="00532DA7">
        <w:rPr>
          <w:rFonts w:ascii="Times New Roman" w:hAnsi="Times New Roman" w:cs="Times New Roman"/>
          <w:b/>
          <w:sz w:val="28"/>
          <w:szCs w:val="24"/>
        </w:rPr>
        <w:t>постановляет:</w:t>
      </w:r>
      <w:r w:rsidRPr="00532D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32DA7" w:rsidRPr="00532DA7" w:rsidRDefault="00532DA7" w:rsidP="00532DA7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97BFE" w:rsidRDefault="00532DA7" w:rsidP="00532DA7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F97BF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BF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97BFE" w:rsidRPr="00F97BFE">
        <w:rPr>
          <w:rFonts w:ascii="Times New Roman" w:hAnsi="Times New Roman" w:cs="Times New Roman"/>
          <w:sz w:val="28"/>
          <w:szCs w:val="24"/>
        </w:rPr>
        <w:t>территориальной избирательной комиссии № 2 Октябрьского округа города Липецка от 25 мая 2021 года № 4/</w:t>
      </w:r>
      <w:r w:rsidR="008B3C54">
        <w:rPr>
          <w:rFonts w:ascii="Times New Roman" w:hAnsi="Times New Roman" w:cs="Times New Roman"/>
          <w:sz w:val="28"/>
          <w:szCs w:val="24"/>
        </w:rPr>
        <w:t>2</w:t>
      </w:r>
      <w:r w:rsidR="00F97BFE" w:rsidRPr="00F97BFE">
        <w:rPr>
          <w:rFonts w:ascii="Times New Roman" w:hAnsi="Times New Roman" w:cs="Times New Roman"/>
          <w:sz w:val="28"/>
          <w:szCs w:val="24"/>
        </w:rPr>
        <w:t xml:space="preserve">5 «О структурном подразделении ПАО СБЕРБАНКА РОССИИ, привлеченного к совершению операций по открытию и ведению специальных избирательных счетов кандидатов на повторных выборах депутата Липецкого городского </w:t>
      </w:r>
      <w:r w:rsidR="00F97BFE" w:rsidRPr="00F97BFE">
        <w:rPr>
          <w:rFonts w:ascii="Times New Roman" w:hAnsi="Times New Roman" w:cs="Times New Roman"/>
          <w:sz w:val="28"/>
          <w:szCs w:val="24"/>
        </w:rPr>
        <w:lastRenderedPageBreak/>
        <w:t>Совета депутатов шестого созыва по одномандатному избирательному округу № 35»</w:t>
      </w:r>
      <w:r w:rsidR="00F97BFE">
        <w:rPr>
          <w:rFonts w:ascii="Times New Roman" w:hAnsi="Times New Roman" w:cs="Times New Roman"/>
          <w:sz w:val="28"/>
          <w:szCs w:val="28"/>
        </w:rPr>
        <w:t xml:space="preserve"> следующие изменения, изложив абзац второй пункта первого постановления в следующей редакции:</w:t>
      </w:r>
    </w:p>
    <w:p w:rsidR="00532DA7" w:rsidRPr="00532DA7" w:rsidRDefault="00F97BFE" w:rsidP="00532DA7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2DA7" w:rsidRPr="00532DA7">
        <w:rPr>
          <w:rFonts w:ascii="Times New Roman" w:hAnsi="Times New Roman" w:cs="Times New Roman"/>
          <w:sz w:val="28"/>
          <w:szCs w:val="28"/>
        </w:rPr>
        <w:t>В разрешении на открытие специального избирательного счета кандидату указывается наименование и адрес филиала ПАО Сбербанк № 8593/0</w:t>
      </w:r>
      <w:r>
        <w:rPr>
          <w:rFonts w:ascii="Times New Roman" w:hAnsi="Times New Roman" w:cs="Times New Roman"/>
          <w:sz w:val="28"/>
          <w:szCs w:val="28"/>
        </w:rPr>
        <w:t>87</w:t>
      </w:r>
      <w:r w:rsidR="00532DA7" w:rsidRPr="00532DA7">
        <w:rPr>
          <w:rFonts w:ascii="Times New Roman" w:hAnsi="Times New Roman" w:cs="Times New Roman"/>
          <w:sz w:val="28"/>
          <w:szCs w:val="28"/>
        </w:rPr>
        <w:t xml:space="preserve">, располагающийся по адресу: г. Липецк, </w:t>
      </w:r>
      <w:r>
        <w:rPr>
          <w:rFonts w:ascii="Times New Roman" w:hAnsi="Times New Roman" w:cs="Times New Roman"/>
          <w:sz w:val="28"/>
          <w:szCs w:val="28"/>
        </w:rPr>
        <w:t>пл. Торговая, д. 2</w:t>
      </w:r>
      <w:r w:rsidR="00532DA7" w:rsidRPr="0053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2DA7" w:rsidRPr="00532DA7" w:rsidRDefault="00532DA7" w:rsidP="00532DA7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A7">
        <w:rPr>
          <w:rFonts w:ascii="Times New Roman" w:hAnsi="Times New Roman" w:cs="Times New Roman"/>
          <w:sz w:val="28"/>
          <w:szCs w:val="28"/>
        </w:rPr>
        <w:t xml:space="preserve"> Разместить постановление на сайте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532DA7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№ 2 Октябрьского округа </w:t>
      </w:r>
      <w:r w:rsidRPr="00532DA7">
        <w:rPr>
          <w:rFonts w:ascii="Times New Roman" w:hAnsi="Times New Roman" w:cs="Times New Roman"/>
          <w:sz w:val="28"/>
          <w:szCs w:val="28"/>
        </w:rPr>
        <w:t>города Липецка.</w:t>
      </w:r>
    </w:p>
    <w:p w:rsidR="0020250B" w:rsidRPr="00532DA7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0250B" w:rsidRPr="00532DA7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E5752" w:rsidRPr="003E5752" w:rsidRDefault="003E5752" w:rsidP="0020250B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 xml:space="preserve">ПРЕДСЕДАТЕЛЬ </w:t>
      </w:r>
    </w:p>
    <w:p w:rsidR="0020250B" w:rsidRPr="00482714" w:rsidRDefault="003E5752" w:rsidP="002025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>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F695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959" w:rsidRPr="003E5752">
        <w:rPr>
          <w:rFonts w:ascii="Times New Roman" w:hAnsi="Times New Roman" w:cs="Times New Roman"/>
          <w:b/>
          <w:sz w:val="24"/>
          <w:szCs w:val="24"/>
        </w:rPr>
        <w:t>А.Б. ДЕЕВ</w:t>
      </w:r>
    </w:p>
    <w:p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597320" w:rsidRPr="006F23F4" w:rsidRDefault="00597320" w:rsidP="00597320">
      <w:pPr>
        <w:jc w:val="both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  <w:r w:rsidRPr="00597320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СЕКРЕТАРЬ ЗАСЕДАНИЯ                                                                  </w:t>
      </w:r>
      <w:r w:rsidR="006F23F4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Д.А. АНИКИН</w:t>
      </w:r>
    </w:p>
    <w:p w:rsidR="0020250B" w:rsidRPr="003E5752" w:rsidRDefault="0020250B" w:rsidP="00597320">
      <w:pPr>
        <w:pStyle w:val="ConsPlusNonformat"/>
        <w:rPr>
          <w:i/>
          <w:sz w:val="22"/>
          <w:szCs w:val="22"/>
        </w:rPr>
      </w:pPr>
    </w:p>
    <w:sectPr w:rsidR="0020250B" w:rsidRPr="003E5752" w:rsidSect="002F6959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5581"/>
    <w:multiLevelType w:val="hybridMultilevel"/>
    <w:tmpl w:val="B9884E80"/>
    <w:lvl w:ilvl="0" w:tplc="D7685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611C6"/>
    <w:multiLevelType w:val="hybridMultilevel"/>
    <w:tmpl w:val="A7D067F2"/>
    <w:lvl w:ilvl="0" w:tplc="1820F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2A507E"/>
    <w:multiLevelType w:val="hybridMultilevel"/>
    <w:tmpl w:val="7A0EFAB4"/>
    <w:lvl w:ilvl="0" w:tplc="695ED24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9D"/>
    <w:rsid w:val="000221C5"/>
    <w:rsid w:val="000400B3"/>
    <w:rsid w:val="0009048E"/>
    <w:rsid w:val="000A1D8A"/>
    <w:rsid w:val="001913C7"/>
    <w:rsid w:val="001D391E"/>
    <w:rsid w:val="0020250B"/>
    <w:rsid w:val="00220D79"/>
    <w:rsid w:val="00245B14"/>
    <w:rsid w:val="002F560C"/>
    <w:rsid w:val="002F6959"/>
    <w:rsid w:val="00303973"/>
    <w:rsid w:val="00303FC6"/>
    <w:rsid w:val="00325C34"/>
    <w:rsid w:val="003754D3"/>
    <w:rsid w:val="00385D9D"/>
    <w:rsid w:val="003E5752"/>
    <w:rsid w:val="003F2356"/>
    <w:rsid w:val="00476026"/>
    <w:rsid w:val="004F62B0"/>
    <w:rsid w:val="00532DA7"/>
    <w:rsid w:val="00565423"/>
    <w:rsid w:val="00597320"/>
    <w:rsid w:val="005F1BE3"/>
    <w:rsid w:val="006371A6"/>
    <w:rsid w:val="006610ED"/>
    <w:rsid w:val="00662DCD"/>
    <w:rsid w:val="0066385F"/>
    <w:rsid w:val="00695BE1"/>
    <w:rsid w:val="006E25CA"/>
    <w:rsid w:val="006F23F4"/>
    <w:rsid w:val="00714A8D"/>
    <w:rsid w:val="00714AE1"/>
    <w:rsid w:val="00721116"/>
    <w:rsid w:val="007348A5"/>
    <w:rsid w:val="00752844"/>
    <w:rsid w:val="007B518D"/>
    <w:rsid w:val="008B3C54"/>
    <w:rsid w:val="008C7D9E"/>
    <w:rsid w:val="008D1EC1"/>
    <w:rsid w:val="00907736"/>
    <w:rsid w:val="00A02A86"/>
    <w:rsid w:val="00A41DC1"/>
    <w:rsid w:val="00AA2C27"/>
    <w:rsid w:val="00AB3CA5"/>
    <w:rsid w:val="00B45FB1"/>
    <w:rsid w:val="00B77F26"/>
    <w:rsid w:val="00BB76F6"/>
    <w:rsid w:val="00BC2EA9"/>
    <w:rsid w:val="00BF52AE"/>
    <w:rsid w:val="00C138CF"/>
    <w:rsid w:val="00D0545C"/>
    <w:rsid w:val="00DD22A4"/>
    <w:rsid w:val="00DD3562"/>
    <w:rsid w:val="00DD74F0"/>
    <w:rsid w:val="00E11D09"/>
    <w:rsid w:val="00E92A91"/>
    <w:rsid w:val="00E93896"/>
    <w:rsid w:val="00EA22D4"/>
    <w:rsid w:val="00EB4BA6"/>
    <w:rsid w:val="00EE4224"/>
    <w:rsid w:val="00EE6D55"/>
    <w:rsid w:val="00F34C11"/>
    <w:rsid w:val="00F74A2A"/>
    <w:rsid w:val="00F9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EDCD6-CA7F-48C1-A858-9FA36B76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D1E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D1E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4224"/>
    <w:pPr>
      <w:ind w:left="720"/>
      <w:contextualSpacing/>
    </w:pPr>
  </w:style>
  <w:style w:type="paragraph" w:customStyle="1" w:styleId="ConsPlusNonformat">
    <w:name w:val="ConsPlusNonformat"/>
    <w:rsid w:val="00202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2021-06-29T10:52:00Z</cp:lastPrinted>
  <dcterms:created xsi:type="dcterms:W3CDTF">2021-06-29T13:11:00Z</dcterms:created>
  <dcterms:modified xsi:type="dcterms:W3CDTF">2021-06-29T13:11:00Z</dcterms:modified>
</cp:coreProperties>
</file>