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C401" w14:textId="1DC49CA0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20D79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</w:t>
      </w:r>
      <w:r w:rsidR="002F6959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220D79">
        <w:rPr>
          <w:rFonts w:ascii="Times New Roman" w:hAnsi="Times New Roman" w:cs="Times New Roman"/>
          <w:b/>
          <w:spacing w:val="20"/>
          <w:sz w:val="28"/>
          <w:szCs w:val="28"/>
        </w:rPr>
        <w:t>ИЗБИРАТЕЛЬНАЯ КОМИССИЯ № 2 ОКТЯБРЬСКОГО ОКРУГА ГОРОДА ЛИПЕЦКА</w:t>
      </w:r>
    </w:p>
    <w:p w14:paraId="0B151988" w14:textId="77777777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i/>
          <w:snapToGrid w:val="0"/>
          <w:sz w:val="10"/>
          <w:szCs w:val="10"/>
        </w:rPr>
      </w:pPr>
    </w:p>
    <w:p w14:paraId="43812E9B" w14:textId="77777777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snapToGrid w:val="0"/>
          <w:sz w:val="36"/>
        </w:rPr>
      </w:pPr>
      <w:r w:rsidRPr="00220D79">
        <w:rPr>
          <w:rFonts w:ascii="Times New Roman" w:hAnsi="Times New Roman" w:cs="Times New Roman"/>
          <w:b/>
          <w:snapToGrid w:val="0"/>
          <w:sz w:val="36"/>
        </w:rPr>
        <w:t>ПОСТАНОВЛЕНИЕ</w:t>
      </w:r>
    </w:p>
    <w:p w14:paraId="00D5949F" w14:textId="33EBD14C" w:rsidR="00220D79" w:rsidRPr="00220D79" w:rsidRDefault="002F6959" w:rsidP="00220D79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2F6959">
        <w:rPr>
          <w:rFonts w:ascii="Times New Roman" w:hAnsi="Times New Roman" w:cs="Times New Roman"/>
          <w:sz w:val="28"/>
          <w:szCs w:val="28"/>
        </w:rPr>
        <w:t>2</w:t>
      </w:r>
      <w:r w:rsidR="000A1D8A">
        <w:rPr>
          <w:rFonts w:ascii="Times New Roman" w:hAnsi="Times New Roman" w:cs="Times New Roman"/>
          <w:sz w:val="28"/>
          <w:szCs w:val="28"/>
        </w:rPr>
        <w:t>4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</w:t>
      </w:r>
      <w:r w:rsidR="000A1D8A">
        <w:rPr>
          <w:rFonts w:ascii="Times New Roman" w:hAnsi="Times New Roman" w:cs="Times New Roman"/>
          <w:sz w:val="28"/>
          <w:szCs w:val="28"/>
        </w:rPr>
        <w:t>июня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0D79" w:rsidRPr="00220D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575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0D79" w:rsidRPr="00220D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№ </w:t>
      </w:r>
      <w:r w:rsidR="000A1D8A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0A1D8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E5752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14:paraId="1CB347F1" w14:textId="77777777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4DBBA87" w14:textId="77777777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0D79">
        <w:rPr>
          <w:rFonts w:ascii="Times New Roman" w:hAnsi="Times New Roman" w:cs="Times New Roman"/>
          <w:sz w:val="28"/>
          <w:szCs w:val="28"/>
        </w:rPr>
        <w:t>г. Липецк, пл.Театральная, д.1</w:t>
      </w:r>
    </w:p>
    <w:p w14:paraId="564AEA1D" w14:textId="792FD447" w:rsidR="002F6959" w:rsidRDefault="00EE4224" w:rsidP="00B77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2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A1D8A">
        <w:rPr>
          <w:rFonts w:ascii="Times New Roman" w:hAnsi="Times New Roman" w:cs="Times New Roman"/>
          <w:b/>
          <w:sz w:val="28"/>
          <w:szCs w:val="28"/>
        </w:rPr>
        <w:t>наделении полномочиями по направлению материалов о пресечении распространения в информационно-телекоммуникационных сетях, в том числе в сети «Интернет», агитационных материалов, информации, нарушающих законодательство Российской Федерации о выборах и референдумах, в избирательную комиссию Липецкой области</w:t>
      </w:r>
    </w:p>
    <w:p w14:paraId="4857CF05" w14:textId="1547CD14" w:rsidR="00B77F26" w:rsidRDefault="00B77F26" w:rsidP="00B77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C2854" w14:textId="77777777" w:rsidR="002F6959" w:rsidRPr="00EE4224" w:rsidRDefault="002F6959" w:rsidP="00B77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DC07A" w14:textId="6A66DD5D" w:rsidR="00C138CF" w:rsidRPr="00907736" w:rsidRDefault="000A1D8A" w:rsidP="009077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пунктом 11.1 статьи 23, статей24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1.3 Порядка обращения избирательных комиссий с представлением о пресечении распространения в информационно-телекоммуникационных сетях, в том числе в сети «Интернет», агитационных материалов, информации, нарушающих законодательство Российской Федерации о выборах и референдумах, утвержденного постановлением ЦИК России от 16 июня 2021 № 10/84-8, постановлением </w:t>
      </w:r>
      <w:r w:rsidR="00220D79" w:rsidRPr="00220D79">
        <w:rPr>
          <w:rFonts w:ascii="Times New Roman" w:hAnsi="Times New Roman" w:cs="Times New Roman"/>
          <w:sz w:val="28"/>
        </w:rPr>
        <w:t xml:space="preserve">избирательной комиссии Липецкой области </w:t>
      </w:r>
      <w:r w:rsidR="00DD3562" w:rsidRPr="00220D79">
        <w:rPr>
          <w:rFonts w:ascii="Times New Roman" w:hAnsi="Times New Roman" w:cs="Times New Roman"/>
          <w:sz w:val="28"/>
        </w:rPr>
        <w:t>от</w:t>
      </w:r>
      <w:r w:rsidR="00DD3562">
        <w:rPr>
          <w:rFonts w:ascii="Times New Roman" w:hAnsi="Times New Roman" w:cs="Times New Roman"/>
          <w:sz w:val="28"/>
        </w:rPr>
        <w:t xml:space="preserve"> </w:t>
      </w:r>
      <w:r w:rsidR="00DD3562" w:rsidRPr="00220D79">
        <w:rPr>
          <w:rFonts w:ascii="Times New Roman" w:hAnsi="Times New Roman" w:cs="Times New Roman"/>
          <w:sz w:val="28"/>
        </w:rPr>
        <w:t>15</w:t>
      </w:r>
      <w:r w:rsidR="00DD3562">
        <w:rPr>
          <w:rFonts w:ascii="Times New Roman" w:hAnsi="Times New Roman" w:cs="Times New Roman"/>
          <w:sz w:val="28"/>
        </w:rPr>
        <w:t xml:space="preserve"> </w:t>
      </w:r>
      <w:r w:rsidR="00DD3562" w:rsidRPr="00220D79">
        <w:rPr>
          <w:rFonts w:ascii="Times New Roman" w:hAnsi="Times New Roman" w:cs="Times New Roman"/>
          <w:sz w:val="28"/>
        </w:rPr>
        <w:t>декабря</w:t>
      </w:r>
      <w:r w:rsidR="00DD3562">
        <w:rPr>
          <w:rFonts w:ascii="Times New Roman" w:hAnsi="Times New Roman" w:cs="Times New Roman"/>
          <w:sz w:val="28"/>
        </w:rPr>
        <w:t xml:space="preserve"> </w:t>
      </w:r>
      <w:r w:rsidR="00DD3562" w:rsidRPr="00220D79">
        <w:rPr>
          <w:rFonts w:ascii="Times New Roman" w:hAnsi="Times New Roman" w:cs="Times New Roman"/>
          <w:sz w:val="28"/>
        </w:rPr>
        <w:t>2015 года №</w:t>
      </w:r>
      <w:r w:rsidR="00DD3562">
        <w:rPr>
          <w:rFonts w:ascii="Times New Roman" w:hAnsi="Times New Roman" w:cs="Times New Roman"/>
          <w:sz w:val="28"/>
        </w:rPr>
        <w:t xml:space="preserve"> </w:t>
      </w:r>
      <w:r w:rsidR="00DD3562" w:rsidRPr="00220D79">
        <w:rPr>
          <w:rFonts w:ascii="Times New Roman" w:hAnsi="Times New Roman" w:cs="Times New Roman"/>
          <w:sz w:val="28"/>
        </w:rPr>
        <w:t>142/1342-5</w:t>
      </w:r>
      <w:r w:rsidR="00DD3562" w:rsidRPr="00756D35">
        <w:rPr>
          <w:sz w:val="28"/>
        </w:rPr>
        <w:t xml:space="preserve"> </w:t>
      </w:r>
      <w:r w:rsidR="00220D79" w:rsidRPr="00220D79">
        <w:rPr>
          <w:rFonts w:ascii="Times New Roman" w:hAnsi="Times New Roman" w:cs="Times New Roman"/>
          <w:sz w:val="28"/>
        </w:rPr>
        <w:t xml:space="preserve">«О возложении полномочий избирательной комиссии города Липецка на территориальную избирательную комиссию Октябрьского округа города Липецка № 2» </w:t>
      </w:r>
      <w:r w:rsidR="00EE4224">
        <w:rPr>
          <w:rFonts w:ascii="Times New Roman" w:hAnsi="Times New Roman" w:cs="Times New Roman"/>
          <w:sz w:val="28"/>
        </w:rPr>
        <w:t xml:space="preserve">территориальная избирательная комиссия № 2 Октябрьского округа города Липецка </w:t>
      </w:r>
      <w:r w:rsidR="00EE4224" w:rsidRPr="00EE4224">
        <w:rPr>
          <w:rFonts w:ascii="Times New Roman" w:hAnsi="Times New Roman" w:cs="Times New Roman"/>
          <w:b/>
          <w:sz w:val="28"/>
        </w:rPr>
        <w:t>постановляет:</w:t>
      </w:r>
    </w:p>
    <w:p w14:paraId="03BDFFC3" w14:textId="744BB8AF" w:rsidR="00EE4224" w:rsidRPr="00EB4BA6" w:rsidRDefault="00E93896" w:rsidP="00EB4BA6">
      <w:pPr>
        <w:pStyle w:val="a5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Наделить председателя территориальной избирательной комиссии Деева А.Б., заместителя председателя комиссии Кожевникову Е.С. и секретаря комиссии </w:t>
      </w:r>
      <w:proofErr w:type="spellStart"/>
      <w:r>
        <w:rPr>
          <w:rFonts w:ascii="Times New Roman" w:hAnsi="Times New Roman" w:cs="Times New Roman"/>
          <w:sz w:val="28"/>
        </w:rPr>
        <w:t>Какунину</w:t>
      </w:r>
      <w:proofErr w:type="spellEnd"/>
      <w:r>
        <w:rPr>
          <w:rFonts w:ascii="Times New Roman" w:hAnsi="Times New Roman" w:cs="Times New Roman"/>
          <w:sz w:val="28"/>
        </w:rPr>
        <w:t xml:space="preserve"> А.С. полномочиями по направлению материалов о пресечении распространения в информационно-телекоммуникационных сетях, в том числе в сети «Интернет», агитационных материалов, информации, нарушающих законодательство Российской Федерации о выборах и референдумах, в избирательную комиссию Липецкой области при проведении выборов в органы местного самоуправления, местных референдумов</w:t>
      </w:r>
      <w:r w:rsidR="00220D79" w:rsidRPr="00EB4BA6">
        <w:rPr>
          <w:rFonts w:ascii="Times New Roman" w:hAnsi="Times New Roman" w:cs="Times New Roman"/>
          <w:sz w:val="28"/>
        </w:rPr>
        <w:t>.</w:t>
      </w:r>
    </w:p>
    <w:p w14:paraId="2B097DA2" w14:textId="54A83210" w:rsidR="00220D79" w:rsidRPr="00D0545C" w:rsidRDefault="00E93896" w:rsidP="00EB4BA6">
      <w:pPr>
        <w:pStyle w:val="a5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D054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Разместить </w:t>
      </w:r>
      <w:r w:rsidRPr="00D0545C">
        <w:rPr>
          <w:rFonts w:ascii="Times New Roman" w:hAnsi="Times New Roman" w:cs="Times New Roman"/>
          <w:sz w:val="28"/>
        </w:rPr>
        <w:t xml:space="preserve">настоящее постановление </w:t>
      </w:r>
      <w:r w:rsidR="00D0545C" w:rsidRPr="00D0545C">
        <w:rPr>
          <w:rFonts w:ascii="Times New Roman" w:hAnsi="Times New Roman" w:cs="Times New Roman"/>
          <w:color w:val="000000"/>
          <w:sz w:val="28"/>
          <w:szCs w:val="28"/>
        </w:rPr>
        <w:t>на сайте территориальной избирательной комиссии №2 Октябрьского округа города Липецка в информационно-телекоммуникационной сети «Интернет».</w:t>
      </w:r>
    </w:p>
    <w:p w14:paraId="2625869F" w14:textId="77777777" w:rsidR="0020250B" w:rsidRDefault="0020250B" w:rsidP="0020250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8AA4247" w14:textId="77777777" w:rsidR="0020250B" w:rsidRPr="0020250B" w:rsidRDefault="0020250B" w:rsidP="0020250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5552543" w14:textId="1E58CFE2" w:rsidR="003E5752" w:rsidRPr="003E5752" w:rsidRDefault="003E5752" w:rsidP="0020250B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3E5752">
        <w:rPr>
          <w:rFonts w:ascii="Times New Roman" w:hAnsi="Times New Roman" w:cs="Times New Roman"/>
          <w:b/>
          <w:sz w:val="22"/>
          <w:szCs w:val="22"/>
        </w:rPr>
        <w:t xml:space="preserve">ПРЕДСЕДАТЕЛЬ </w:t>
      </w:r>
    </w:p>
    <w:p w14:paraId="20FE2F07" w14:textId="5FB71FD4" w:rsidR="003E5752" w:rsidRPr="003E5752" w:rsidRDefault="003E5752" w:rsidP="0020250B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3E5752">
        <w:rPr>
          <w:rFonts w:ascii="Times New Roman" w:hAnsi="Times New Roman" w:cs="Times New Roman"/>
          <w:b/>
          <w:sz w:val="22"/>
          <w:szCs w:val="22"/>
        </w:rPr>
        <w:t>ТЕРРИТОРИАЛЬНОЙ ИЗБИРАТЕЛЬНОЙ</w:t>
      </w:r>
    </w:p>
    <w:p w14:paraId="2A255BBF" w14:textId="3BB091E8" w:rsidR="0020250B" w:rsidRPr="00482714" w:rsidRDefault="003E5752" w:rsidP="0020250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3E5752">
        <w:rPr>
          <w:rFonts w:ascii="Times New Roman" w:hAnsi="Times New Roman" w:cs="Times New Roman"/>
          <w:b/>
          <w:sz w:val="22"/>
          <w:szCs w:val="22"/>
        </w:rPr>
        <w:t>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F695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959" w:rsidRPr="003E5752">
        <w:rPr>
          <w:rFonts w:ascii="Times New Roman" w:hAnsi="Times New Roman" w:cs="Times New Roman"/>
          <w:b/>
          <w:sz w:val="24"/>
          <w:szCs w:val="24"/>
        </w:rPr>
        <w:t>А.Б. ДЕЕВ</w:t>
      </w:r>
    </w:p>
    <w:p w14:paraId="763D7112" w14:textId="77777777" w:rsidR="0020250B" w:rsidRDefault="0020250B" w:rsidP="0020250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2E27B2B5" w14:textId="77777777" w:rsidR="0020250B" w:rsidRDefault="0020250B" w:rsidP="0020250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13BD32C0" w14:textId="713020BD" w:rsidR="00EC18CF" w:rsidRPr="00EC18CF" w:rsidRDefault="00EC18CF" w:rsidP="00EC18CF">
      <w:pPr>
        <w:jc w:val="both"/>
        <w:rPr>
          <w:rFonts w:ascii="Times New Roman" w:hAnsi="Times New Roman" w:cs="Times New Roman"/>
          <w:b/>
          <w:bCs/>
          <w:color w:val="000000"/>
          <w:spacing w:val="11"/>
        </w:rPr>
      </w:pPr>
      <w:r w:rsidRPr="00EC18CF">
        <w:rPr>
          <w:rFonts w:ascii="Times New Roman" w:hAnsi="Times New Roman" w:cs="Times New Roman"/>
          <w:b/>
          <w:bCs/>
          <w:color w:val="000000"/>
          <w:spacing w:val="11"/>
        </w:rPr>
        <w:t xml:space="preserve">СЕКРЕТАРЬ ЗАСЕДАНИЯ                        </w:t>
      </w:r>
      <w:r>
        <w:rPr>
          <w:rFonts w:ascii="Times New Roman" w:hAnsi="Times New Roman" w:cs="Times New Roman"/>
          <w:b/>
          <w:bCs/>
          <w:color w:val="000000"/>
          <w:spacing w:val="11"/>
        </w:rPr>
        <w:t xml:space="preserve">                          </w:t>
      </w:r>
      <w:r w:rsidRPr="00EC18CF">
        <w:rPr>
          <w:rFonts w:ascii="Times New Roman" w:hAnsi="Times New Roman" w:cs="Times New Roman"/>
          <w:b/>
          <w:bCs/>
          <w:color w:val="000000"/>
          <w:spacing w:val="11"/>
        </w:rPr>
        <w:t xml:space="preserve">                        </w:t>
      </w:r>
      <w:r w:rsidRPr="00EC18CF">
        <w:rPr>
          <w:rFonts w:ascii="Times New Roman" w:hAnsi="Times New Roman" w:cs="Times New Roman"/>
          <w:b/>
          <w:bCs/>
          <w:color w:val="000000"/>
          <w:spacing w:val="11"/>
        </w:rPr>
        <w:t>Г.А. ГОНЧАРОВ</w:t>
      </w:r>
    </w:p>
    <w:p w14:paraId="3C8245F3" w14:textId="5C50A9BE" w:rsidR="0020250B" w:rsidRPr="003E5752" w:rsidRDefault="0020250B" w:rsidP="00EC18CF">
      <w:pPr>
        <w:pStyle w:val="ConsPlusNonformat"/>
        <w:rPr>
          <w:i/>
          <w:sz w:val="22"/>
          <w:szCs w:val="22"/>
        </w:rPr>
      </w:pPr>
    </w:p>
    <w:sectPr w:rsidR="0020250B" w:rsidRPr="003E5752" w:rsidSect="002F6959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E5581"/>
    <w:multiLevelType w:val="hybridMultilevel"/>
    <w:tmpl w:val="B9884E80"/>
    <w:lvl w:ilvl="0" w:tplc="D7685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4611C6"/>
    <w:multiLevelType w:val="hybridMultilevel"/>
    <w:tmpl w:val="A7D067F2"/>
    <w:lvl w:ilvl="0" w:tplc="1820F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9D"/>
    <w:rsid w:val="000221C5"/>
    <w:rsid w:val="000400B3"/>
    <w:rsid w:val="000A1D8A"/>
    <w:rsid w:val="0020250B"/>
    <w:rsid w:val="00220D79"/>
    <w:rsid w:val="00245B14"/>
    <w:rsid w:val="002F6959"/>
    <w:rsid w:val="00303973"/>
    <w:rsid w:val="00325C34"/>
    <w:rsid w:val="003754D3"/>
    <w:rsid w:val="00385D9D"/>
    <w:rsid w:val="003E5752"/>
    <w:rsid w:val="003F2356"/>
    <w:rsid w:val="00476026"/>
    <w:rsid w:val="00565423"/>
    <w:rsid w:val="005F1BE3"/>
    <w:rsid w:val="006610ED"/>
    <w:rsid w:val="0066385F"/>
    <w:rsid w:val="00695BE1"/>
    <w:rsid w:val="006E25CA"/>
    <w:rsid w:val="00714A8D"/>
    <w:rsid w:val="00714AE1"/>
    <w:rsid w:val="007348A5"/>
    <w:rsid w:val="00752844"/>
    <w:rsid w:val="007B518D"/>
    <w:rsid w:val="008C7D9E"/>
    <w:rsid w:val="008D1EC1"/>
    <w:rsid w:val="00907736"/>
    <w:rsid w:val="00A02A86"/>
    <w:rsid w:val="00B77F26"/>
    <w:rsid w:val="00BB76F6"/>
    <w:rsid w:val="00BF52AE"/>
    <w:rsid w:val="00C138CF"/>
    <w:rsid w:val="00D0545C"/>
    <w:rsid w:val="00DD22A4"/>
    <w:rsid w:val="00DD3562"/>
    <w:rsid w:val="00DD74F0"/>
    <w:rsid w:val="00E92A91"/>
    <w:rsid w:val="00E93896"/>
    <w:rsid w:val="00EA22D4"/>
    <w:rsid w:val="00EB4BA6"/>
    <w:rsid w:val="00EC18CF"/>
    <w:rsid w:val="00EE4224"/>
    <w:rsid w:val="00EE6D55"/>
    <w:rsid w:val="00F34C11"/>
    <w:rsid w:val="00F7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38CF"/>
  <w15:docId w15:val="{017D0BB2-3A99-4C3D-A57A-96BBF5E2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D1E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D1E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E4224"/>
    <w:pPr>
      <w:ind w:left="720"/>
      <w:contextualSpacing/>
    </w:pPr>
  </w:style>
  <w:style w:type="paragraph" w:customStyle="1" w:styleId="ConsPlusNonformat">
    <w:name w:val="ConsPlusNonformat"/>
    <w:rsid w:val="00202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2021-05-27T08:19:00Z</cp:lastPrinted>
  <dcterms:created xsi:type="dcterms:W3CDTF">2021-06-22T07:27:00Z</dcterms:created>
  <dcterms:modified xsi:type="dcterms:W3CDTF">2021-06-24T13:46:00Z</dcterms:modified>
</cp:coreProperties>
</file>