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73" w:rsidRPr="00203F73" w:rsidRDefault="000B6F56" w:rsidP="00203F73">
      <w:pPr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zh-CN" w:bidi="hi-IN"/>
        </w:rPr>
        <w:pict>
          <v:rect id="_x0000_s1026" style="position:absolute;left:0;text-align:left;margin-left:236.55pt;margin-top:-22.85pt;width:29.25pt;height:12.75pt;z-index:251658240" strokecolor="white"/>
        </w:pict>
      </w:r>
      <w:r w:rsidR="00203F73" w:rsidRPr="00203F73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203F73" w:rsidRPr="004F76EB" w:rsidRDefault="00203F73" w:rsidP="00203F73">
      <w:pPr>
        <w:jc w:val="center"/>
        <w:rPr>
          <w:rFonts w:ascii="Times New Roman CYR" w:hAnsi="Times New Roman CYR"/>
          <w:b/>
          <w:i/>
          <w:snapToGrid w:val="0"/>
          <w:sz w:val="10"/>
          <w:szCs w:val="10"/>
        </w:rPr>
      </w:pPr>
    </w:p>
    <w:p w:rsidR="00203F73" w:rsidRPr="004F76EB" w:rsidRDefault="00203F73" w:rsidP="00203F73">
      <w:pPr>
        <w:jc w:val="center"/>
        <w:rPr>
          <w:b/>
          <w:shadow/>
          <w:snapToGrid w:val="0"/>
          <w:sz w:val="16"/>
          <w:szCs w:val="16"/>
        </w:rPr>
      </w:pPr>
    </w:p>
    <w:p w:rsidR="00203F73" w:rsidRPr="006F1714" w:rsidRDefault="00203F73" w:rsidP="00203F73">
      <w:pPr>
        <w:jc w:val="center"/>
        <w:rPr>
          <w:b/>
          <w:snapToGrid w:val="0"/>
          <w:sz w:val="36"/>
        </w:rPr>
      </w:pPr>
      <w:r w:rsidRPr="006F1714">
        <w:rPr>
          <w:b/>
          <w:snapToGrid w:val="0"/>
          <w:sz w:val="36"/>
        </w:rPr>
        <w:t>ПОСТАНОВЛЕНИЕ</w:t>
      </w:r>
    </w:p>
    <w:p w:rsidR="00203F73" w:rsidRPr="004F76EB" w:rsidRDefault="00203F73" w:rsidP="00203F73">
      <w:pPr>
        <w:jc w:val="center"/>
        <w:rPr>
          <w:b/>
          <w:shadow/>
          <w:snapToGrid w:val="0"/>
          <w:sz w:val="16"/>
          <w:szCs w:val="16"/>
        </w:rPr>
      </w:pPr>
    </w:p>
    <w:p w:rsidR="00203F73" w:rsidRPr="004F76EB" w:rsidRDefault="00203F73" w:rsidP="00203F73">
      <w:pPr>
        <w:jc w:val="center"/>
        <w:rPr>
          <w:b/>
        </w:rPr>
      </w:pPr>
    </w:p>
    <w:p w:rsidR="00203F73" w:rsidRPr="00203F73" w:rsidRDefault="00203F73" w:rsidP="00203F73">
      <w:pPr>
        <w:jc w:val="center"/>
        <w:rPr>
          <w:color w:val="000000"/>
          <w:sz w:val="28"/>
          <w:szCs w:val="28"/>
        </w:rPr>
      </w:pPr>
      <w:r w:rsidRPr="00203F73">
        <w:rPr>
          <w:sz w:val="28"/>
          <w:szCs w:val="28"/>
        </w:rPr>
        <w:t>2</w:t>
      </w:r>
      <w:r w:rsidR="008F0513">
        <w:rPr>
          <w:sz w:val="28"/>
          <w:szCs w:val="28"/>
        </w:rPr>
        <w:t>6</w:t>
      </w:r>
      <w:r w:rsidRPr="00203F73">
        <w:rPr>
          <w:sz w:val="28"/>
          <w:szCs w:val="28"/>
        </w:rPr>
        <w:t xml:space="preserve"> </w:t>
      </w:r>
      <w:r w:rsidR="008F0513">
        <w:rPr>
          <w:sz w:val="28"/>
          <w:szCs w:val="28"/>
        </w:rPr>
        <w:t>августа</w:t>
      </w:r>
      <w:r w:rsidRPr="00203F73">
        <w:rPr>
          <w:sz w:val="28"/>
          <w:szCs w:val="28"/>
        </w:rPr>
        <w:t xml:space="preserve"> 2020 года                         </w:t>
      </w:r>
      <w:r w:rsidRPr="00203F73">
        <w:rPr>
          <w:sz w:val="28"/>
          <w:szCs w:val="28"/>
        </w:rPr>
        <w:tab/>
      </w:r>
      <w:r w:rsidRPr="00203F73">
        <w:rPr>
          <w:sz w:val="28"/>
          <w:szCs w:val="28"/>
        </w:rPr>
        <w:tab/>
      </w:r>
      <w:r w:rsidRPr="00203F73">
        <w:rPr>
          <w:sz w:val="28"/>
          <w:szCs w:val="28"/>
        </w:rPr>
        <w:tab/>
      </w:r>
      <w:r w:rsidRPr="00203F73">
        <w:rPr>
          <w:sz w:val="28"/>
          <w:szCs w:val="28"/>
        </w:rPr>
        <w:tab/>
      </w:r>
      <w:r w:rsidRPr="00203F73">
        <w:rPr>
          <w:sz w:val="28"/>
          <w:szCs w:val="28"/>
        </w:rPr>
        <w:tab/>
      </w:r>
      <w:r w:rsidR="00DB0CC2">
        <w:rPr>
          <w:color w:val="000000"/>
          <w:sz w:val="28"/>
          <w:szCs w:val="28"/>
        </w:rPr>
        <w:t xml:space="preserve">               </w:t>
      </w:r>
      <w:r w:rsidRPr="00203F73">
        <w:rPr>
          <w:color w:val="000000"/>
          <w:sz w:val="28"/>
          <w:szCs w:val="28"/>
        </w:rPr>
        <w:t>№</w:t>
      </w:r>
      <w:r w:rsidR="00503B7A">
        <w:rPr>
          <w:color w:val="000000"/>
          <w:sz w:val="28"/>
          <w:szCs w:val="28"/>
        </w:rPr>
        <w:t>1</w:t>
      </w:r>
      <w:r w:rsidR="008F0513">
        <w:rPr>
          <w:color w:val="000000"/>
          <w:sz w:val="28"/>
          <w:szCs w:val="28"/>
        </w:rPr>
        <w:t>38</w:t>
      </w:r>
      <w:r w:rsidRPr="00203F73">
        <w:rPr>
          <w:color w:val="000000"/>
          <w:sz w:val="28"/>
          <w:szCs w:val="28"/>
        </w:rPr>
        <w:t>/</w:t>
      </w:r>
      <w:r w:rsidR="008F0513">
        <w:rPr>
          <w:color w:val="000000"/>
          <w:sz w:val="28"/>
          <w:szCs w:val="28"/>
        </w:rPr>
        <w:t>863</w:t>
      </w:r>
    </w:p>
    <w:p w:rsidR="00203F73" w:rsidRPr="00203F73" w:rsidRDefault="00203F73" w:rsidP="00203F73">
      <w:pPr>
        <w:jc w:val="center"/>
        <w:rPr>
          <w:sz w:val="28"/>
          <w:szCs w:val="28"/>
        </w:rPr>
      </w:pPr>
    </w:p>
    <w:p w:rsidR="00203F73" w:rsidRPr="00203F73" w:rsidRDefault="00203F73" w:rsidP="00203F73">
      <w:pPr>
        <w:jc w:val="center"/>
        <w:rPr>
          <w:sz w:val="28"/>
          <w:szCs w:val="28"/>
        </w:rPr>
      </w:pPr>
      <w:r w:rsidRPr="00203F73">
        <w:rPr>
          <w:sz w:val="28"/>
          <w:szCs w:val="28"/>
        </w:rPr>
        <w:t>г. Липецк, пл.Театральная, д.1</w:t>
      </w:r>
    </w:p>
    <w:p w:rsidR="003F7F53" w:rsidRDefault="003F7F53" w:rsidP="001D4A5B">
      <w:pPr>
        <w:rPr>
          <w:b/>
          <w:sz w:val="16"/>
          <w:szCs w:val="16"/>
        </w:rPr>
      </w:pPr>
    </w:p>
    <w:p w:rsidR="003F7F53" w:rsidRDefault="003F7F53" w:rsidP="003F7F53">
      <w:pPr>
        <w:jc w:val="center"/>
        <w:rPr>
          <w:b/>
          <w:sz w:val="28"/>
          <w:szCs w:val="28"/>
        </w:rPr>
      </w:pPr>
    </w:p>
    <w:p w:rsidR="003F7F53" w:rsidRPr="00F630A8" w:rsidRDefault="003F7F53" w:rsidP="003F7F53">
      <w:pPr>
        <w:ind w:firstLine="708"/>
        <w:jc w:val="center"/>
        <w:rPr>
          <w:b/>
          <w:sz w:val="28"/>
          <w:szCs w:val="28"/>
        </w:rPr>
      </w:pPr>
      <w:r w:rsidRPr="00F630A8">
        <w:rPr>
          <w:b/>
          <w:sz w:val="28"/>
          <w:szCs w:val="28"/>
        </w:rPr>
        <w:t>О режиме работы</w:t>
      </w:r>
      <w:r w:rsidR="008F0513">
        <w:rPr>
          <w:b/>
          <w:sz w:val="28"/>
          <w:szCs w:val="28"/>
        </w:rPr>
        <w:t xml:space="preserve"> участковых</w:t>
      </w:r>
      <w:r w:rsidRPr="00F630A8">
        <w:rPr>
          <w:b/>
          <w:sz w:val="28"/>
          <w:szCs w:val="28"/>
        </w:rPr>
        <w:t xml:space="preserve"> избирательных комиссий</w:t>
      </w:r>
      <w:r w:rsidR="008F0513">
        <w:rPr>
          <w:b/>
          <w:sz w:val="28"/>
          <w:szCs w:val="28"/>
        </w:rPr>
        <w:t xml:space="preserve"> в период подготовки и проведения выборов депутатов Липецкого городского Совета депутатов шестого созыва</w:t>
      </w:r>
      <w:r w:rsidRPr="00F630A8">
        <w:rPr>
          <w:b/>
          <w:sz w:val="28"/>
          <w:szCs w:val="28"/>
        </w:rPr>
        <w:t xml:space="preserve"> </w:t>
      </w:r>
    </w:p>
    <w:p w:rsidR="003F7F53" w:rsidRPr="002A6FE7" w:rsidRDefault="003F7F53" w:rsidP="003F7F53">
      <w:pPr>
        <w:jc w:val="center"/>
        <w:rPr>
          <w:b/>
          <w:sz w:val="28"/>
          <w:szCs w:val="28"/>
        </w:rPr>
      </w:pPr>
    </w:p>
    <w:p w:rsidR="003F7F53" w:rsidRPr="00C576D3" w:rsidRDefault="00242D2F" w:rsidP="003F7F5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 2 статьи 25 Закона Липецкой области от 6июня 2007 года №60-ОЗ «О выборах депутатов представительных органов муниципальных образований в Липецкой области»</w:t>
      </w:r>
      <w:r w:rsidR="00EB6510">
        <w:rPr>
          <w:sz w:val="28"/>
          <w:szCs w:val="28"/>
        </w:rPr>
        <w:t xml:space="preserve">, </w:t>
      </w:r>
      <w:r w:rsidR="00F02311">
        <w:rPr>
          <w:sz w:val="28"/>
          <w:szCs w:val="28"/>
        </w:rPr>
        <w:t xml:space="preserve">постановлением территориальной избирательной комиссии №2 Октябрьского округа города Липецка от 5августа №132/820 территориальная </w:t>
      </w:r>
      <w:r w:rsidR="00F61A18">
        <w:rPr>
          <w:sz w:val="28"/>
          <w:szCs w:val="28"/>
        </w:rPr>
        <w:t>и</w:t>
      </w:r>
      <w:r w:rsidR="00F02311">
        <w:rPr>
          <w:sz w:val="28"/>
          <w:szCs w:val="28"/>
        </w:rPr>
        <w:t>збирательная</w:t>
      </w:r>
      <w:r w:rsidR="00F61A18">
        <w:rPr>
          <w:sz w:val="28"/>
          <w:szCs w:val="28"/>
        </w:rPr>
        <w:t xml:space="preserve"> комиссия №2 Октябрьского округа города Липецка </w:t>
      </w:r>
      <w:r w:rsidR="00F61A18" w:rsidRPr="00F61A18">
        <w:rPr>
          <w:b/>
          <w:sz w:val="28"/>
          <w:szCs w:val="28"/>
        </w:rPr>
        <w:t>постановляет:</w:t>
      </w:r>
    </w:p>
    <w:p w:rsidR="003F7F53" w:rsidRDefault="003F7F53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E5B">
        <w:rPr>
          <w:sz w:val="28"/>
          <w:szCs w:val="28"/>
        </w:rPr>
        <w:t>Утвердить режим работы участковых избирательных</w:t>
      </w:r>
      <w:r w:rsidR="00DE0F81">
        <w:rPr>
          <w:sz w:val="28"/>
          <w:szCs w:val="28"/>
        </w:rPr>
        <w:t xml:space="preserve"> комиссий избирательных участков №№25-01</w:t>
      </w:r>
      <w:r w:rsidR="00C06F39">
        <w:rPr>
          <w:sz w:val="28"/>
          <w:szCs w:val="28"/>
        </w:rPr>
        <w:t>-</w:t>
      </w:r>
      <w:r w:rsidR="00DE0F81">
        <w:rPr>
          <w:sz w:val="28"/>
          <w:szCs w:val="28"/>
        </w:rPr>
        <w:t>25-30</w:t>
      </w:r>
      <w:r w:rsidR="002A2391">
        <w:rPr>
          <w:sz w:val="28"/>
          <w:szCs w:val="28"/>
        </w:rPr>
        <w:t xml:space="preserve"> </w:t>
      </w:r>
      <w:r w:rsidR="00DE0F81">
        <w:rPr>
          <w:sz w:val="28"/>
          <w:szCs w:val="28"/>
        </w:rPr>
        <w:t xml:space="preserve">при проведении выборов депутатов Липецкого городского Совета </w:t>
      </w:r>
      <w:r w:rsidR="00417F80">
        <w:rPr>
          <w:sz w:val="28"/>
          <w:szCs w:val="28"/>
        </w:rPr>
        <w:t>депутатов шестого созыва</w:t>
      </w:r>
      <w:r>
        <w:rPr>
          <w:sz w:val="28"/>
          <w:szCs w:val="28"/>
        </w:rPr>
        <w:t>:</w:t>
      </w:r>
    </w:p>
    <w:p w:rsidR="00417F80" w:rsidRDefault="00417F80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период с 28 августа по 01 сентября 2020 года с 10-00 до 18-00 часов (без перерыва);</w:t>
      </w:r>
    </w:p>
    <w:p w:rsidR="00417F80" w:rsidRDefault="00417F80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период со 2 сентября по </w:t>
      </w:r>
      <w:r w:rsidR="00C06F39">
        <w:rPr>
          <w:sz w:val="28"/>
          <w:szCs w:val="28"/>
        </w:rPr>
        <w:t>10 сентября:</w:t>
      </w:r>
    </w:p>
    <w:p w:rsidR="00C06F39" w:rsidRDefault="00C06F39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будни дни с 12-00 до 20-00 часов (без перерыва)</w:t>
      </w:r>
    </w:p>
    <w:p w:rsidR="00C06F39" w:rsidRDefault="00C06F39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выходные дни с 10-00 до 14-00 часов (без перерыва)</w:t>
      </w:r>
    </w:p>
    <w:p w:rsidR="00C06F39" w:rsidRDefault="00C06F39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период 11 и 12 сентября с 8-00 до 20-00 часов.</w:t>
      </w:r>
    </w:p>
    <w:p w:rsidR="002A2391" w:rsidRDefault="000B6F56" w:rsidP="002A23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CB141A">
        <w:rPr>
          <w:sz w:val="28"/>
          <w:szCs w:val="28"/>
        </w:rPr>
        <w:t xml:space="preserve">. </w:t>
      </w:r>
      <w:r w:rsidR="003F7F53">
        <w:rPr>
          <w:sz w:val="28"/>
          <w:szCs w:val="28"/>
        </w:rPr>
        <w:t xml:space="preserve">Направить настоящее постановление в </w:t>
      </w:r>
      <w:r w:rsidR="001D4A5B">
        <w:rPr>
          <w:sz w:val="28"/>
          <w:szCs w:val="28"/>
        </w:rPr>
        <w:t xml:space="preserve">участковые </w:t>
      </w:r>
      <w:r w:rsidR="003F7F53">
        <w:rPr>
          <w:sz w:val="28"/>
          <w:szCs w:val="28"/>
        </w:rPr>
        <w:t>избирательные комиссии и разместить на сайте избирательной комиссии города Липецка</w:t>
      </w:r>
      <w:r w:rsidR="002A2391">
        <w:rPr>
          <w:sz w:val="28"/>
          <w:szCs w:val="28"/>
        </w:rPr>
        <w:t>.</w:t>
      </w:r>
    </w:p>
    <w:p w:rsidR="001821AA" w:rsidRPr="002A2391" w:rsidRDefault="001821AA" w:rsidP="002A2391">
      <w:pPr>
        <w:spacing w:line="360" w:lineRule="auto"/>
        <w:jc w:val="both"/>
        <w:rPr>
          <w:sz w:val="16"/>
          <w:szCs w:val="16"/>
        </w:rPr>
      </w:pPr>
    </w:p>
    <w:p w:rsidR="00A61250" w:rsidRPr="00482714" w:rsidRDefault="00A61250" w:rsidP="00A612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A61250" w:rsidRPr="00482714" w:rsidRDefault="00A61250" w:rsidP="00A612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С.В. КАПЦОВ </w:t>
      </w:r>
    </w:p>
    <w:p w:rsidR="00A61250" w:rsidRDefault="00A61250" w:rsidP="00A6125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A61250" w:rsidRPr="00482714" w:rsidRDefault="00A61250" w:rsidP="00A612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E90F01" w:rsidRPr="00FF5632" w:rsidRDefault="00A61250" w:rsidP="00FF5632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1D4A5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4A5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4A5B">
        <w:rPr>
          <w:rFonts w:ascii="Times New Roman" w:hAnsi="Times New Roman" w:cs="Times New Roman"/>
          <w:b/>
          <w:sz w:val="28"/>
          <w:szCs w:val="28"/>
        </w:rPr>
        <w:t>КИРИН</w:t>
      </w:r>
    </w:p>
    <w:sectPr w:rsidR="00E90F01" w:rsidRPr="00FF563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F53"/>
    <w:rsid w:val="00061944"/>
    <w:rsid w:val="00064D4A"/>
    <w:rsid w:val="000B6F56"/>
    <w:rsid w:val="00135FB6"/>
    <w:rsid w:val="0014543C"/>
    <w:rsid w:val="001821AA"/>
    <w:rsid w:val="001D4A5B"/>
    <w:rsid w:val="001E0A53"/>
    <w:rsid w:val="001F0F59"/>
    <w:rsid w:val="00200949"/>
    <w:rsid w:val="00203F73"/>
    <w:rsid w:val="00242D2F"/>
    <w:rsid w:val="002A110E"/>
    <w:rsid w:val="002A2391"/>
    <w:rsid w:val="0030689C"/>
    <w:rsid w:val="00317AB2"/>
    <w:rsid w:val="00343C27"/>
    <w:rsid w:val="00362B71"/>
    <w:rsid w:val="003F7F53"/>
    <w:rsid w:val="0040447D"/>
    <w:rsid w:val="0041414B"/>
    <w:rsid w:val="00417F80"/>
    <w:rsid w:val="00445A2E"/>
    <w:rsid w:val="004822D8"/>
    <w:rsid w:val="00493031"/>
    <w:rsid w:val="004E2E5B"/>
    <w:rsid w:val="00503B7A"/>
    <w:rsid w:val="00635AD0"/>
    <w:rsid w:val="006B3B36"/>
    <w:rsid w:val="00842DF0"/>
    <w:rsid w:val="00863AE3"/>
    <w:rsid w:val="008F0513"/>
    <w:rsid w:val="009E32CF"/>
    <w:rsid w:val="00A44A55"/>
    <w:rsid w:val="00A61250"/>
    <w:rsid w:val="00AA7EB9"/>
    <w:rsid w:val="00AC543E"/>
    <w:rsid w:val="00B75083"/>
    <w:rsid w:val="00C06F39"/>
    <w:rsid w:val="00C772D0"/>
    <w:rsid w:val="00CB141A"/>
    <w:rsid w:val="00CE3B4D"/>
    <w:rsid w:val="00D70A7C"/>
    <w:rsid w:val="00DB0CC2"/>
    <w:rsid w:val="00DE0F81"/>
    <w:rsid w:val="00DE7FD3"/>
    <w:rsid w:val="00DF562F"/>
    <w:rsid w:val="00DF6B5A"/>
    <w:rsid w:val="00E90F01"/>
    <w:rsid w:val="00EB6510"/>
    <w:rsid w:val="00EC04C3"/>
    <w:rsid w:val="00F02311"/>
    <w:rsid w:val="00F61A18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E75F57-F26D-40DE-A9D1-7C19B363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3F7F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61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41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61C5F-F311-4C59-9D47-BD4A3EE8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14</cp:revision>
  <cp:lastPrinted>2020-08-28T07:04:00Z</cp:lastPrinted>
  <dcterms:created xsi:type="dcterms:W3CDTF">2020-06-08T06:29:00Z</dcterms:created>
  <dcterms:modified xsi:type="dcterms:W3CDTF">2020-08-28T10:04:00Z</dcterms:modified>
</cp:coreProperties>
</file>