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C4" w:rsidRDefault="005A27C4" w:rsidP="005A27C4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r w:rsidRPr="00FE7320">
        <w:rPr>
          <w:b/>
          <w:spacing w:val="20"/>
          <w:sz w:val="28"/>
          <w:szCs w:val="28"/>
        </w:rPr>
        <w:t>ТЕРРИТОРИАЛЬНАЯ  ИЗБИРАТЕЛЬНАЯ  КОМИССИЯ № 2 ОКТЯБРЬСКОГО  ОКРУГА  ГОРОДА  ЛИПЕЦКА</w:t>
      </w:r>
    </w:p>
    <w:p w:rsidR="005A27C4" w:rsidRPr="00523C14" w:rsidRDefault="005A27C4" w:rsidP="005A27C4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:rsidR="005A27C4" w:rsidRDefault="005A27C4" w:rsidP="005A27C4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FE7320">
        <w:rPr>
          <w:b/>
          <w:snapToGrid w:val="0"/>
          <w:sz w:val="28"/>
          <w:szCs w:val="28"/>
        </w:rPr>
        <w:t>ПОСТАНОВЛЕНИЕ</w:t>
      </w:r>
    </w:p>
    <w:p w:rsidR="005A27C4" w:rsidRPr="00523C14" w:rsidRDefault="005A27C4" w:rsidP="005A27C4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:rsidR="005A27C4" w:rsidRPr="00D26680" w:rsidRDefault="00112C88" w:rsidP="005A27C4">
      <w:pPr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5A27C4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5A27C4">
        <w:rPr>
          <w:sz w:val="28"/>
          <w:szCs w:val="28"/>
        </w:rPr>
        <w:t xml:space="preserve"> 2020</w:t>
      </w:r>
      <w:r w:rsidR="005A27C4" w:rsidRPr="00FE7320">
        <w:rPr>
          <w:sz w:val="28"/>
          <w:szCs w:val="28"/>
        </w:rPr>
        <w:t xml:space="preserve"> года         </w:t>
      </w:r>
      <w:r w:rsidR="005A27C4" w:rsidRPr="00FE7320">
        <w:rPr>
          <w:sz w:val="28"/>
          <w:szCs w:val="28"/>
        </w:rPr>
        <w:tab/>
        <w:t xml:space="preserve">         </w:t>
      </w:r>
      <w:r w:rsidR="005A27C4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 xml:space="preserve"> </w:t>
      </w:r>
      <w:r w:rsidR="005A27C4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 xml:space="preserve">    </w:t>
      </w:r>
      <w:r w:rsidR="005A27C4" w:rsidRPr="00FE7320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ab/>
      </w:r>
      <w:r w:rsidR="005A27C4">
        <w:rPr>
          <w:color w:val="000000"/>
          <w:sz w:val="28"/>
          <w:szCs w:val="28"/>
        </w:rPr>
        <w:t xml:space="preserve">                      </w:t>
      </w:r>
      <w:r w:rsidR="005A27C4" w:rsidRPr="000A32B0">
        <w:rPr>
          <w:color w:val="000000"/>
          <w:sz w:val="28"/>
          <w:szCs w:val="28"/>
        </w:rPr>
        <w:t xml:space="preserve">№ </w:t>
      </w:r>
      <w:r w:rsidR="00E04F40">
        <w:rPr>
          <w:color w:val="000000"/>
          <w:sz w:val="28"/>
          <w:szCs w:val="28"/>
        </w:rPr>
        <w:t>138</w:t>
      </w:r>
      <w:r w:rsidR="005A27C4" w:rsidRPr="000A32B0">
        <w:rPr>
          <w:snapToGrid w:val="0"/>
          <w:color w:val="000000"/>
          <w:sz w:val="28"/>
          <w:szCs w:val="28"/>
        </w:rPr>
        <w:t>/</w:t>
      </w:r>
      <w:r w:rsidR="00C23DC0">
        <w:rPr>
          <w:snapToGrid w:val="0"/>
          <w:color w:val="000000"/>
          <w:sz w:val="28"/>
          <w:szCs w:val="28"/>
        </w:rPr>
        <w:t>858</w:t>
      </w:r>
    </w:p>
    <w:p w:rsidR="005A27C4" w:rsidRDefault="005A27C4" w:rsidP="005A27C4">
      <w:pPr>
        <w:tabs>
          <w:tab w:val="left" w:pos="-2250"/>
        </w:tabs>
        <w:jc w:val="both"/>
        <w:rPr>
          <w:sz w:val="28"/>
        </w:rPr>
      </w:pPr>
    </w:p>
    <w:p w:rsidR="005A27C4" w:rsidRDefault="005A27C4" w:rsidP="005A27C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Липецк</w:t>
      </w:r>
    </w:p>
    <w:p w:rsidR="0016691A" w:rsidRDefault="0016691A" w:rsidP="005A27C4">
      <w:pPr>
        <w:jc w:val="center"/>
        <w:rPr>
          <w:sz w:val="28"/>
          <w:szCs w:val="28"/>
        </w:rPr>
      </w:pPr>
    </w:p>
    <w:p w:rsidR="00C23DC0" w:rsidRPr="003C41D3" w:rsidRDefault="00C23DC0" w:rsidP="00C23DC0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C41D3">
        <w:rPr>
          <w:rFonts w:ascii="Times New Roman CYR" w:hAnsi="Times New Roman CYR" w:cs="Times New Roman CYR"/>
          <w:b/>
          <w:bCs/>
          <w:sz w:val="28"/>
          <w:szCs w:val="28"/>
        </w:rPr>
        <w:t>О распределении избирательных бюллетеней,</w:t>
      </w:r>
    </w:p>
    <w:p w:rsidR="00C23DC0" w:rsidRDefault="00C23DC0" w:rsidP="00C23DC0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6E02FC">
        <w:rPr>
          <w:rFonts w:ascii="Times New Roman CYR" w:hAnsi="Times New Roman CYR" w:cs="Times New Roman CYR"/>
          <w:b/>
          <w:bCs/>
          <w:sz w:val="28"/>
          <w:szCs w:val="28"/>
        </w:rPr>
        <w:t>передаваемых</w:t>
      </w:r>
      <w:proofErr w:type="gramEnd"/>
      <w:r w:rsidRPr="006E02FC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участковым избирательным комиссиям</w:t>
      </w:r>
    </w:p>
    <w:p w:rsidR="00C23DC0" w:rsidRPr="006E02FC" w:rsidRDefault="00C23DC0" w:rsidP="00C23DC0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избирательных участков с №25-01 по № 25-30,</w:t>
      </w:r>
    </w:p>
    <w:p w:rsidR="0016691A" w:rsidRPr="00C87F18" w:rsidRDefault="00112C88" w:rsidP="0016691A">
      <w:pPr>
        <w:pStyle w:val="21"/>
        <w:keepNext w:val="0"/>
        <w:widowControl/>
        <w:spacing w:before="0" w:after="0"/>
        <w:rPr>
          <w:bCs/>
          <w:szCs w:val="28"/>
        </w:rPr>
      </w:pPr>
      <w:r w:rsidRPr="00112C88">
        <w:rPr>
          <w:rFonts w:eastAsia="Calibri"/>
          <w:szCs w:val="24"/>
        </w:rPr>
        <w:t xml:space="preserve">при проведении </w:t>
      </w:r>
      <w:proofErr w:type="gramStart"/>
      <w:r w:rsidRPr="00112C88">
        <w:rPr>
          <w:rFonts w:eastAsia="Calibri"/>
          <w:szCs w:val="24"/>
        </w:rPr>
        <w:t>выборов</w:t>
      </w:r>
      <w:r w:rsidR="0016691A" w:rsidRPr="00C87F18">
        <w:rPr>
          <w:bCs/>
          <w:snapToGrid w:val="0"/>
          <w:szCs w:val="28"/>
        </w:rPr>
        <w:t xml:space="preserve"> </w:t>
      </w:r>
      <w:r>
        <w:rPr>
          <w:bCs/>
          <w:snapToGrid w:val="0"/>
          <w:szCs w:val="28"/>
        </w:rPr>
        <w:t>депутатов Липецкого городского Совета депутатов шестого созыва</w:t>
      </w:r>
      <w:proofErr w:type="gramEnd"/>
      <w:r>
        <w:rPr>
          <w:bCs/>
          <w:snapToGrid w:val="0"/>
          <w:szCs w:val="28"/>
        </w:rPr>
        <w:t xml:space="preserve"> 13 сентября 2020 года</w:t>
      </w:r>
    </w:p>
    <w:p w:rsidR="005A27C4" w:rsidRPr="00F81CE4" w:rsidRDefault="005A27C4" w:rsidP="00112C88">
      <w:pPr>
        <w:tabs>
          <w:tab w:val="left" w:pos="-2250"/>
        </w:tabs>
        <w:rPr>
          <w:b/>
          <w:sz w:val="28"/>
          <w:szCs w:val="28"/>
        </w:rPr>
      </w:pPr>
    </w:p>
    <w:p w:rsidR="00C661EC" w:rsidRPr="00112C88" w:rsidRDefault="00112C88" w:rsidP="00C661EC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112C88">
        <w:rPr>
          <w:rFonts w:eastAsia="Calibri"/>
          <w:sz w:val="28"/>
          <w:szCs w:val="28"/>
        </w:rPr>
        <w:t xml:space="preserve">В соответствии  с  частями </w:t>
      </w:r>
      <w:r w:rsidR="00C23DC0">
        <w:rPr>
          <w:rFonts w:eastAsia="Calibri"/>
          <w:sz w:val="28"/>
          <w:szCs w:val="28"/>
        </w:rPr>
        <w:t>14, 15</w:t>
      </w:r>
      <w:r w:rsidRPr="00112C88">
        <w:rPr>
          <w:rFonts w:eastAsia="Calibri"/>
          <w:sz w:val="28"/>
          <w:szCs w:val="28"/>
        </w:rPr>
        <w:t xml:space="preserve"> статьи </w:t>
      </w:r>
      <w:r w:rsidR="00A77D3C">
        <w:rPr>
          <w:rFonts w:eastAsia="Calibri"/>
          <w:sz w:val="28"/>
          <w:szCs w:val="28"/>
        </w:rPr>
        <w:t>62</w:t>
      </w:r>
      <w:r w:rsidR="00C23DC0">
        <w:rPr>
          <w:rFonts w:eastAsia="Calibri"/>
          <w:sz w:val="28"/>
          <w:szCs w:val="28"/>
        </w:rPr>
        <w:t xml:space="preserve"> Закона Липецкой области от 6 июня 2007 года №60-ОЗ «О </w:t>
      </w:r>
      <w:r w:rsidRPr="00112C88">
        <w:rPr>
          <w:rFonts w:eastAsia="Calibri"/>
          <w:sz w:val="28"/>
          <w:szCs w:val="28"/>
        </w:rPr>
        <w:t>выборах депутатов представительных органов муниципальных образований в Липецкой области</w:t>
      </w:r>
      <w:r w:rsidR="00FB1709">
        <w:rPr>
          <w:rFonts w:eastAsia="Calibri"/>
          <w:sz w:val="28"/>
          <w:szCs w:val="28"/>
        </w:rPr>
        <w:t xml:space="preserve">», </w:t>
      </w:r>
      <w:r w:rsidRPr="00112C88">
        <w:rPr>
          <w:sz w:val="28"/>
          <w:szCs w:val="28"/>
        </w:rPr>
        <w:t xml:space="preserve"> постановлением избирательной комиссии Липецкой области от 15 декабря 2015 года </w:t>
      </w:r>
      <w:r w:rsidR="00A26792">
        <w:rPr>
          <w:sz w:val="28"/>
          <w:szCs w:val="28"/>
        </w:rPr>
        <w:br/>
      </w:r>
      <w:r w:rsidRPr="00112C88">
        <w:rPr>
          <w:sz w:val="28"/>
          <w:szCs w:val="28"/>
        </w:rPr>
        <w:t>№ 142/1342-5 «О возложении полномочий избирательной комиссии города Липецка на территориальную избирательную комиссию Октябрьского округа города Липецка № 2»</w:t>
      </w:r>
      <w:r w:rsidRPr="00112C88">
        <w:rPr>
          <w:bCs/>
          <w:sz w:val="28"/>
          <w:szCs w:val="28"/>
        </w:rPr>
        <w:t>,</w:t>
      </w:r>
      <w:r w:rsidRPr="00112C88">
        <w:rPr>
          <w:sz w:val="28"/>
          <w:szCs w:val="28"/>
        </w:rPr>
        <w:t xml:space="preserve"> постановлением территориальной избирательной комиссии №2</w:t>
      </w:r>
      <w:proofErr w:type="gramEnd"/>
      <w:r w:rsidRPr="00112C88">
        <w:rPr>
          <w:sz w:val="28"/>
          <w:szCs w:val="28"/>
        </w:rPr>
        <w:t xml:space="preserve"> Октябрьского округа города Липецка от 10 июня 2020 года </w:t>
      </w:r>
      <w:r w:rsidR="00A26792">
        <w:rPr>
          <w:sz w:val="28"/>
          <w:szCs w:val="28"/>
        </w:rPr>
        <w:br/>
      </w:r>
      <w:r w:rsidRPr="00112C88">
        <w:rPr>
          <w:sz w:val="28"/>
          <w:szCs w:val="28"/>
        </w:rPr>
        <w:t>№ 116/689 «О возложении полномочий окружных избирательных комиссий по выборам депутатов Липецкого городского Совета депутатов шестого созыва по одномандатным избирательным округам №№ 1-36 13 сентября 2020 года»,</w:t>
      </w:r>
      <w:r w:rsidRPr="00112C88">
        <w:rPr>
          <w:bCs/>
          <w:sz w:val="28"/>
          <w:szCs w:val="28"/>
        </w:rPr>
        <w:t xml:space="preserve"> </w:t>
      </w:r>
      <w:r w:rsidRPr="00112C88">
        <w:rPr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112C88">
        <w:rPr>
          <w:b/>
          <w:sz w:val="28"/>
          <w:szCs w:val="28"/>
        </w:rPr>
        <w:t>постановляет</w:t>
      </w:r>
      <w:r w:rsidR="00C661EC" w:rsidRPr="00112C88">
        <w:rPr>
          <w:b/>
          <w:bCs/>
          <w:sz w:val="28"/>
          <w:szCs w:val="28"/>
        </w:rPr>
        <w:t>:</w:t>
      </w:r>
    </w:p>
    <w:p w:rsidR="00C661EC" w:rsidRDefault="00C661EC" w:rsidP="00C661EC">
      <w:pPr>
        <w:pStyle w:val="14-15"/>
        <w:spacing w:line="240" w:lineRule="auto"/>
        <w:ind w:firstLine="0"/>
        <w:rPr>
          <w:bCs/>
          <w:snapToGrid w:val="0"/>
          <w:szCs w:val="28"/>
        </w:rPr>
      </w:pPr>
      <w:r>
        <w:rPr>
          <w:bCs/>
          <w:i/>
          <w:iCs/>
          <w:sz w:val="22"/>
          <w:szCs w:val="22"/>
        </w:rPr>
        <w:t xml:space="preserve">       </w:t>
      </w:r>
      <w:r w:rsidR="00BA71FF" w:rsidRPr="00FB1709">
        <w:rPr>
          <w:bCs/>
          <w:iCs/>
          <w:szCs w:val="28"/>
        </w:rPr>
        <w:t xml:space="preserve">1. </w:t>
      </w:r>
      <w:r w:rsidR="005779EB" w:rsidRPr="00FB1709">
        <w:rPr>
          <w:rFonts w:ascii="Times New Roman CYR" w:hAnsi="Times New Roman CYR" w:cs="Times New Roman CYR"/>
          <w:bCs/>
          <w:szCs w:val="28"/>
        </w:rPr>
        <w:t>Распределить</w:t>
      </w:r>
      <w:r w:rsidR="005779EB" w:rsidRPr="003C41D3">
        <w:rPr>
          <w:rFonts w:ascii="Times New Roman CYR" w:hAnsi="Times New Roman CYR" w:cs="Times New Roman CYR"/>
          <w:bCs/>
          <w:szCs w:val="28"/>
        </w:rPr>
        <w:t xml:space="preserve"> избирательные бюллетени </w:t>
      </w:r>
      <w:r w:rsidR="00335E4E">
        <w:rPr>
          <w:rFonts w:ascii="Times New Roman CYR" w:hAnsi="Times New Roman CYR" w:cs="Times New Roman CYR"/>
          <w:bCs/>
          <w:szCs w:val="28"/>
        </w:rPr>
        <w:t xml:space="preserve">для проведения голосования </w:t>
      </w:r>
      <w:r w:rsidR="00335E4E">
        <w:rPr>
          <w:rFonts w:eastAsia="Calibri"/>
        </w:rPr>
        <w:t xml:space="preserve">на выборах </w:t>
      </w:r>
      <w:r w:rsidR="005779EB">
        <w:rPr>
          <w:bCs/>
          <w:snapToGrid w:val="0"/>
          <w:szCs w:val="28"/>
        </w:rPr>
        <w:t>депутатов Липецкого городского Совета депутатов шестого созыва 13 сентября 2020 года</w:t>
      </w:r>
      <w:r w:rsidR="005779EB" w:rsidRPr="003C41D3">
        <w:rPr>
          <w:rFonts w:ascii="Times New Roman CYR" w:hAnsi="Times New Roman CYR" w:cs="Times New Roman CYR"/>
          <w:bCs/>
          <w:szCs w:val="28"/>
        </w:rPr>
        <w:t>, передаваемы</w:t>
      </w:r>
      <w:r w:rsidR="005779EB">
        <w:rPr>
          <w:rFonts w:ascii="Times New Roman CYR" w:hAnsi="Times New Roman CYR" w:cs="Times New Roman CYR"/>
          <w:bCs/>
          <w:szCs w:val="28"/>
        </w:rPr>
        <w:t>е</w:t>
      </w:r>
      <w:r w:rsidR="005779EB" w:rsidRPr="003C41D3">
        <w:rPr>
          <w:rFonts w:ascii="Times New Roman CYR" w:hAnsi="Times New Roman CYR" w:cs="Times New Roman CYR"/>
          <w:bCs/>
          <w:szCs w:val="28"/>
        </w:rPr>
        <w:t xml:space="preserve"> участковым избирательным комиссиям избирательных участков с №</w:t>
      </w:r>
      <w:r w:rsidR="005779EB">
        <w:rPr>
          <w:rFonts w:ascii="Times New Roman CYR" w:hAnsi="Times New Roman CYR" w:cs="Times New Roman CYR"/>
          <w:bCs/>
          <w:szCs w:val="28"/>
        </w:rPr>
        <w:t>25-01</w:t>
      </w:r>
      <w:r w:rsidR="005779EB" w:rsidRPr="003C41D3">
        <w:rPr>
          <w:rFonts w:ascii="Times New Roman CYR" w:hAnsi="Times New Roman CYR" w:cs="Times New Roman CYR"/>
          <w:bCs/>
          <w:szCs w:val="28"/>
        </w:rPr>
        <w:t xml:space="preserve"> по № </w:t>
      </w:r>
      <w:r w:rsidR="005779EB">
        <w:rPr>
          <w:rFonts w:ascii="Times New Roman CYR" w:hAnsi="Times New Roman CYR" w:cs="Times New Roman CYR"/>
          <w:bCs/>
          <w:szCs w:val="28"/>
        </w:rPr>
        <w:t>25-30</w:t>
      </w:r>
      <w:r w:rsidR="00112C88">
        <w:rPr>
          <w:bCs/>
          <w:snapToGrid w:val="0"/>
          <w:szCs w:val="28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2973"/>
        <w:gridCol w:w="1585"/>
        <w:gridCol w:w="1417"/>
        <w:gridCol w:w="1701"/>
      </w:tblGrid>
      <w:tr w:rsidR="004A4A20" w:rsidRPr="006E02FC" w:rsidTr="00C965FC">
        <w:trPr>
          <w:trHeight w:val="1003"/>
        </w:trPr>
        <w:tc>
          <w:tcPr>
            <w:tcW w:w="1963" w:type="dxa"/>
            <w:vMerge w:val="restart"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 w:rsidRPr="006E02FC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2973" w:type="dxa"/>
            <w:vMerge w:val="restart"/>
            <w:vAlign w:val="center"/>
          </w:tcPr>
          <w:p w:rsidR="004A4A20" w:rsidRPr="006E6BC9" w:rsidRDefault="004A4A20" w:rsidP="00C965FC">
            <w:pPr>
              <w:jc w:val="center"/>
              <w:rPr>
                <w:b/>
                <w:sz w:val="22"/>
                <w:szCs w:val="21"/>
              </w:rPr>
            </w:pPr>
            <w:proofErr w:type="gramStart"/>
            <w:r w:rsidRPr="006E6BC9">
              <w:rPr>
                <w:b/>
                <w:sz w:val="22"/>
                <w:szCs w:val="21"/>
              </w:rPr>
              <w:t>Сведения о численности зарегистрированных избирателей</w:t>
            </w:r>
            <w:r w:rsidRPr="006E6BC9">
              <w:rPr>
                <w:b/>
                <w:sz w:val="22"/>
                <w:szCs w:val="21"/>
              </w:rPr>
              <w:br/>
              <w:t xml:space="preserve"> (по состоянию на </w:t>
            </w:r>
            <w:proofErr w:type="gramEnd"/>
          </w:p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6BC9">
              <w:rPr>
                <w:b/>
                <w:sz w:val="22"/>
                <w:szCs w:val="21"/>
              </w:rPr>
              <w:t>1 июля 20</w:t>
            </w:r>
            <w:r w:rsidR="00C965FC">
              <w:rPr>
                <w:b/>
                <w:sz w:val="22"/>
                <w:szCs w:val="21"/>
              </w:rPr>
              <w:t>20</w:t>
            </w:r>
            <w:r w:rsidRPr="006E6BC9">
              <w:rPr>
                <w:b/>
                <w:sz w:val="22"/>
                <w:szCs w:val="21"/>
              </w:rPr>
              <w:t xml:space="preserve"> года)</w:t>
            </w:r>
            <w:proofErr w:type="gramEnd"/>
          </w:p>
        </w:tc>
        <w:tc>
          <w:tcPr>
            <w:tcW w:w="4703" w:type="dxa"/>
            <w:gridSpan w:val="3"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 w:rsidRPr="006E02FC">
              <w:rPr>
                <w:b/>
                <w:sz w:val="22"/>
                <w:szCs w:val="22"/>
              </w:rPr>
              <w:t>Количество избирательных бюллетеней</w:t>
            </w:r>
          </w:p>
        </w:tc>
      </w:tr>
      <w:tr w:rsidR="004A4A20" w:rsidRPr="006E02FC" w:rsidTr="00C965FC">
        <w:trPr>
          <w:trHeight w:val="1003"/>
        </w:trPr>
        <w:tc>
          <w:tcPr>
            <w:tcW w:w="1963" w:type="dxa"/>
            <w:vMerge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3" w:type="dxa"/>
            <w:vMerge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118" w:type="dxa"/>
            <w:gridSpan w:val="2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них</w:t>
            </w:r>
          </w:p>
        </w:tc>
      </w:tr>
      <w:tr w:rsidR="004A4A20" w:rsidRPr="006E02FC" w:rsidTr="00C965FC">
        <w:trPr>
          <w:trHeight w:val="1003"/>
        </w:trPr>
        <w:tc>
          <w:tcPr>
            <w:tcW w:w="1963" w:type="dxa"/>
            <w:vMerge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3" w:type="dxa"/>
            <w:vMerge/>
            <w:vAlign w:val="center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vAlign w:val="center"/>
          </w:tcPr>
          <w:p w:rsidR="004A4A20" w:rsidRPr="006E02FC" w:rsidRDefault="004A4A20" w:rsidP="00C965FC">
            <w:pPr>
              <w:jc w:val="center"/>
            </w:pPr>
          </w:p>
        </w:tc>
        <w:tc>
          <w:tcPr>
            <w:tcW w:w="1417" w:type="dxa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Обычные</w:t>
            </w:r>
          </w:p>
        </w:tc>
        <w:tc>
          <w:tcPr>
            <w:tcW w:w="1701" w:type="dxa"/>
          </w:tcPr>
          <w:p w:rsidR="004A4A20" w:rsidRPr="006E02FC" w:rsidRDefault="004A4A20" w:rsidP="00C965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КОИБ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25-01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25-02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2213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1600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1600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lastRenderedPageBreak/>
              <w:t>25-03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25-04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2607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25-05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25-06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25-07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2096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25-08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1300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1300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25-09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2077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25-10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25-11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1915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25-12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25-13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25-14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2335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25-15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1500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25-16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1921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25-17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1400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25-18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Default="004F15E6" w:rsidP="00C965FC">
            <w:pPr>
              <w:ind w:firstLine="720"/>
              <w:jc w:val="both"/>
            </w:pPr>
            <w:r>
              <w:t>25-19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25-20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2726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25-21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25-22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25-23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2774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2000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25-24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1900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25-25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2268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1600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1600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25-26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2456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 w:rsidRPr="00EE5A91"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1800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25-27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1200</w:t>
            </w:r>
          </w:p>
        </w:tc>
        <w:tc>
          <w:tcPr>
            <w:tcW w:w="1417" w:type="dxa"/>
          </w:tcPr>
          <w:p w:rsidR="004F15E6" w:rsidRPr="00EE5A91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1200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25-28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25-29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1700</w:t>
            </w:r>
          </w:p>
        </w:tc>
      </w:tr>
      <w:tr w:rsidR="004F15E6" w:rsidRPr="006E02FC" w:rsidTr="00D0403E">
        <w:trPr>
          <w:trHeight w:val="279"/>
        </w:trPr>
        <w:tc>
          <w:tcPr>
            <w:tcW w:w="1963" w:type="dxa"/>
          </w:tcPr>
          <w:p w:rsidR="004F15E6" w:rsidRPr="006E02FC" w:rsidRDefault="004F15E6" w:rsidP="00C965FC">
            <w:pPr>
              <w:ind w:firstLine="720"/>
              <w:jc w:val="both"/>
            </w:pPr>
            <w:r>
              <w:t>25-30</w:t>
            </w:r>
          </w:p>
        </w:tc>
        <w:tc>
          <w:tcPr>
            <w:tcW w:w="2973" w:type="dxa"/>
            <w:shd w:val="clear" w:color="auto" w:fill="auto"/>
          </w:tcPr>
          <w:p w:rsidR="004F15E6" w:rsidRDefault="004F1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1806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4F15E6" w:rsidRPr="002142B1" w:rsidRDefault="004F15E6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1300</w:t>
            </w:r>
          </w:p>
        </w:tc>
        <w:tc>
          <w:tcPr>
            <w:tcW w:w="1417" w:type="dxa"/>
          </w:tcPr>
          <w:p w:rsidR="004F15E6" w:rsidRDefault="004F15E6" w:rsidP="00C965FC">
            <w:pPr>
              <w:ind w:firstLine="720"/>
              <w:jc w:val="both"/>
            </w:pPr>
            <w:r>
              <w:t>-</w:t>
            </w:r>
          </w:p>
        </w:tc>
        <w:tc>
          <w:tcPr>
            <w:tcW w:w="1701" w:type="dxa"/>
            <w:vAlign w:val="bottom"/>
          </w:tcPr>
          <w:p w:rsidR="004F15E6" w:rsidRPr="002142B1" w:rsidRDefault="004F15E6" w:rsidP="008B760E">
            <w:pPr>
              <w:jc w:val="right"/>
              <w:rPr>
                <w:color w:val="000000"/>
              </w:rPr>
            </w:pPr>
            <w:r w:rsidRPr="002142B1">
              <w:rPr>
                <w:color w:val="000000"/>
              </w:rPr>
              <w:t>1300</w:t>
            </w:r>
          </w:p>
        </w:tc>
      </w:tr>
      <w:tr w:rsidR="004F15E6" w:rsidRPr="006E02FC" w:rsidTr="00C965FC">
        <w:trPr>
          <w:trHeight w:val="279"/>
        </w:trPr>
        <w:tc>
          <w:tcPr>
            <w:tcW w:w="1963" w:type="dxa"/>
          </w:tcPr>
          <w:p w:rsidR="004F15E6" w:rsidRPr="00AB5BAD" w:rsidRDefault="004F15E6" w:rsidP="00C965FC">
            <w:pPr>
              <w:jc w:val="both"/>
              <w:rPr>
                <w:b/>
              </w:rPr>
            </w:pPr>
            <w:r w:rsidRPr="00AB5BAD">
              <w:rPr>
                <w:b/>
              </w:rPr>
              <w:t>Резерв в ТИК</w:t>
            </w:r>
            <w:r>
              <w:rPr>
                <w:b/>
              </w:rPr>
              <w:t xml:space="preserve">  </w:t>
            </w:r>
          </w:p>
        </w:tc>
        <w:tc>
          <w:tcPr>
            <w:tcW w:w="2973" w:type="dxa"/>
            <w:shd w:val="clear" w:color="auto" w:fill="auto"/>
          </w:tcPr>
          <w:p w:rsidR="004F15E6" w:rsidRPr="002E646B" w:rsidRDefault="004F15E6" w:rsidP="00C965FC">
            <w:pPr>
              <w:ind w:firstLine="720"/>
              <w:jc w:val="both"/>
              <w:rPr>
                <w:b/>
              </w:rPr>
            </w:pPr>
          </w:p>
        </w:tc>
        <w:tc>
          <w:tcPr>
            <w:tcW w:w="1585" w:type="dxa"/>
            <w:shd w:val="clear" w:color="auto" w:fill="auto"/>
          </w:tcPr>
          <w:p w:rsidR="004F15E6" w:rsidRPr="002E646B" w:rsidRDefault="004F15E6" w:rsidP="00D0403E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18815</w:t>
            </w:r>
          </w:p>
        </w:tc>
        <w:tc>
          <w:tcPr>
            <w:tcW w:w="1417" w:type="dxa"/>
          </w:tcPr>
          <w:p w:rsidR="004F15E6" w:rsidRPr="002E646B" w:rsidRDefault="004F15E6" w:rsidP="00C965FC">
            <w:pPr>
              <w:ind w:firstLine="720"/>
              <w:jc w:val="both"/>
              <w:rPr>
                <w:b/>
              </w:rPr>
            </w:pPr>
            <w:r w:rsidRPr="002E646B">
              <w:rPr>
                <w:b/>
              </w:rPr>
              <w:t>-</w:t>
            </w:r>
          </w:p>
        </w:tc>
        <w:tc>
          <w:tcPr>
            <w:tcW w:w="1701" w:type="dxa"/>
          </w:tcPr>
          <w:p w:rsidR="004F15E6" w:rsidRPr="002E646B" w:rsidRDefault="004F15E6" w:rsidP="008B760E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18815</w:t>
            </w:r>
          </w:p>
        </w:tc>
      </w:tr>
      <w:tr w:rsidR="004F15E6" w:rsidRPr="006E02FC" w:rsidTr="00C965FC">
        <w:trPr>
          <w:trHeight w:val="290"/>
        </w:trPr>
        <w:tc>
          <w:tcPr>
            <w:tcW w:w="1963" w:type="dxa"/>
          </w:tcPr>
          <w:p w:rsidR="004F15E6" w:rsidRPr="006E02FC" w:rsidRDefault="004F15E6" w:rsidP="00C965FC">
            <w:pPr>
              <w:jc w:val="center"/>
            </w:pPr>
            <w:r w:rsidRPr="006E02FC">
              <w:rPr>
                <w:b/>
              </w:rPr>
              <w:t>Итого</w:t>
            </w:r>
          </w:p>
        </w:tc>
        <w:tc>
          <w:tcPr>
            <w:tcW w:w="2973" w:type="dxa"/>
            <w:shd w:val="clear" w:color="auto" w:fill="auto"/>
          </w:tcPr>
          <w:p w:rsidR="004F15E6" w:rsidRPr="002E646B" w:rsidRDefault="004F15E6" w:rsidP="00C965FC">
            <w:pPr>
              <w:jc w:val="center"/>
              <w:rPr>
                <w:b/>
              </w:rPr>
            </w:pPr>
            <w:r w:rsidRPr="002E646B">
              <w:rPr>
                <w:b/>
                <w:lang w:val="en-US"/>
              </w:rPr>
              <w:t>6</w:t>
            </w:r>
            <w:r w:rsidRPr="002E646B">
              <w:rPr>
                <w:b/>
              </w:rPr>
              <w:t>8415</w:t>
            </w:r>
          </w:p>
        </w:tc>
        <w:tc>
          <w:tcPr>
            <w:tcW w:w="1585" w:type="dxa"/>
            <w:shd w:val="clear" w:color="auto" w:fill="auto"/>
          </w:tcPr>
          <w:p w:rsidR="004F15E6" w:rsidRPr="002E646B" w:rsidRDefault="004F15E6" w:rsidP="00C965FC">
            <w:pPr>
              <w:ind w:firstLine="720"/>
              <w:jc w:val="both"/>
              <w:rPr>
                <w:b/>
              </w:rPr>
            </w:pPr>
            <w:r w:rsidRPr="002E646B">
              <w:rPr>
                <w:b/>
              </w:rPr>
              <w:t>68415</w:t>
            </w:r>
          </w:p>
        </w:tc>
        <w:tc>
          <w:tcPr>
            <w:tcW w:w="1417" w:type="dxa"/>
          </w:tcPr>
          <w:p w:rsidR="004F15E6" w:rsidRPr="002E646B" w:rsidRDefault="004F15E6" w:rsidP="00C965FC">
            <w:pPr>
              <w:ind w:firstLine="720"/>
              <w:jc w:val="both"/>
              <w:rPr>
                <w:b/>
              </w:rPr>
            </w:pPr>
            <w:r w:rsidRPr="002E646B">
              <w:rPr>
                <w:b/>
              </w:rPr>
              <w:t>-</w:t>
            </w:r>
          </w:p>
        </w:tc>
        <w:tc>
          <w:tcPr>
            <w:tcW w:w="1701" w:type="dxa"/>
          </w:tcPr>
          <w:p w:rsidR="004F15E6" w:rsidRPr="002E646B" w:rsidRDefault="004F15E6" w:rsidP="008B760E">
            <w:pPr>
              <w:ind w:firstLine="720"/>
              <w:jc w:val="both"/>
              <w:rPr>
                <w:b/>
              </w:rPr>
            </w:pPr>
            <w:r w:rsidRPr="002E646B">
              <w:rPr>
                <w:b/>
              </w:rPr>
              <w:t>68415</w:t>
            </w:r>
          </w:p>
        </w:tc>
      </w:tr>
    </w:tbl>
    <w:p w:rsidR="00C661EC" w:rsidRDefault="00C661EC" w:rsidP="00C661EC">
      <w:pPr>
        <w:jc w:val="both"/>
        <w:rPr>
          <w:b/>
          <w:sz w:val="28"/>
          <w:szCs w:val="20"/>
        </w:rPr>
      </w:pPr>
    </w:p>
    <w:p w:rsidR="00BA71FF" w:rsidRDefault="00BA71FF" w:rsidP="00BA71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7F53DC">
        <w:rPr>
          <w:sz w:val="28"/>
          <w:szCs w:val="28"/>
        </w:rPr>
        <w:t>Направить настоящее постановление в участковые избирательные</w:t>
      </w:r>
      <w:r>
        <w:rPr>
          <w:sz w:val="28"/>
          <w:szCs w:val="28"/>
        </w:rPr>
        <w:t xml:space="preserve">   </w:t>
      </w:r>
      <w:r w:rsidRPr="007F53D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№№25-01-25-30 территориальной избирательной комиссии №2 Октябрьского округа города Липецка.</w:t>
      </w:r>
    </w:p>
    <w:p w:rsidR="00BA71FF" w:rsidRPr="007F53DC" w:rsidRDefault="00BA71FF" w:rsidP="00BA71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7F53DC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секретаря</w:t>
      </w:r>
      <w:r w:rsidRPr="007F53DC">
        <w:rPr>
          <w:sz w:val="28"/>
          <w:szCs w:val="28"/>
        </w:rPr>
        <w:t xml:space="preserve"> территориальной избирательной комиссии </w:t>
      </w:r>
      <w:r w:rsidR="00A26792">
        <w:rPr>
          <w:sz w:val="28"/>
          <w:szCs w:val="28"/>
        </w:rPr>
        <w:t>Кирина А.В.</w:t>
      </w:r>
    </w:p>
    <w:p w:rsidR="00C661EC" w:rsidRDefault="00C661EC" w:rsidP="00C661EC">
      <w:pPr>
        <w:jc w:val="both"/>
        <w:rPr>
          <w:b/>
          <w:sz w:val="28"/>
          <w:szCs w:val="20"/>
        </w:rPr>
      </w:pPr>
    </w:p>
    <w:p w:rsidR="00AF1D1D" w:rsidRDefault="00AF1D1D" w:rsidP="00AF1D1D">
      <w:pPr>
        <w:spacing w:line="276" w:lineRule="auto"/>
        <w:ind w:firstLine="720"/>
        <w:jc w:val="both"/>
        <w:rPr>
          <w:rStyle w:val="a4"/>
          <w:szCs w:val="28"/>
        </w:rPr>
      </w:pPr>
    </w:p>
    <w:p w:rsidR="00AF1D1D" w:rsidRPr="00AF1D1D" w:rsidRDefault="00AF1D1D" w:rsidP="00AF1D1D">
      <w:pPr>
        <w:spacing w:line="276" w:lineRule="auto"/>
        <w:ind w:firstLine="720"/>
        <w:jc w:val="both"/>
        <w:rPr>
          <w:b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3"/>
        <w:gridCol w:w="4133"/>
      </w:tblGrid>
      <w:tr w:rsidR="005A27C4" w:rsidRPr="00EB1532" w:rsidTr="00C23DC0">
        <w:tc>
          <w:tcPr>
            <w:tcW w:w="5293" w:type="dxa"/>
          </w:tcPr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территориальной</w:t>
            </w:r>
          </w:p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5A27C4" w:rsidRPr="00EB1532" w:rsidRDefault="00BA71FF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Секретарь территориальной</w:t>
            </w:r>
          </w:p>
          <w:p w:rsidR="005A27C4" w:rsidRPr="00F53E03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:rsidR="005A27C4" w:rsidRPr="00EB1532" w:rsidRDefault="005A27C4" w:rsidP="00C23DC0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С.В.КАПЦОВ</w:t>
            </w:r>
          </w:p>
          <w:p w:rsidR="005A27C4" w:rsidRPr="00EB1532" w:rsidRDefault="005A27C4" w:rsidP="00C23DC0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C23DC0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</w:t>
            </w:r>
            <w:r w:rsidR="00A26792">
              <w:rPr>
                <w:rFonts w:eastAsia="Calibri"/>
                <w:b/>
                <w:sz w:val="28"/>
                <w:szCs w:val="28"/>
                <w:lang w:eastAsia="en-US"/>
              </w:rPr>
              <w:t>А.В. КИРИН</w:t>
            </w:r>
          </w:p>
        </w:tc>
      </w:tr>
    </w:tbl>
    <w:p w:rsidR="00E90F01" w:rsidRDefault="00E90F01"/>
    <w:sectPr w:rsidR="00E90F01" w:rsidSect="00E9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80F"/>
    <w:multiLevelType w:val="hybridMultilevel"/>
    <w:tmpl w:val="B50647EA"/>
    <w:lvl w:ilvl="0" w:tplc="BC801722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7C4"/>
    <w:rsid w:val="000464D8"/>
    <w:rsid w:val="000A32B0"/>
    <w:rsid w:val="00112C88"/>
    <w:rsid w:val="00135FB6"/>
    <w:rsid w:val="0014543C"/>
    <w:rsid w:val="0016691A"/>
    <w:rsid w:val="00183F00"/>
    <w:rsid w:val="00200949"/>
    <w:rsid w:val="002142B1"/>
    <w:rsid w:val="002E646B"/>
    <w:rsid w:val="00325099"/>
    <w:rsid w:val="00325C66"/>
    <w:rsid w:val="00335E4E"/>
    <w:rsid w:val="00343C27"/>
    <w:rsid w:val="00445A2E"/>
    <w:rsid w:val="00464115"/>
    <w:rsid w:val="004822D8"/>
    <w:rsid w:val="004A4A20"/>
    <w:rsid w:val="004D188F"/>
    <w:rsid w:val="004F15E6"/>
    <w:rsid w:val="00546E07"/>
    <w:rsid w:val="005524B3"/>
    <w:rsid w:val="005779EB"/>
    <w:rsid w:val="005A27C4"/>
    <w:rsid w:val="005A2F16"/>
    <w:rsid w:val="00630415"/>
    <w:rsid w:val="006B3B36"/>
    <w:rsid w:val="006E350E"/>
    <w:rsid w:val="0075361A"/>
    <w:rsid w:val="0077264B"/>
    <w:rsid w:val="00832CDE"/>
    <w:rsid w:val="00842DF0"/>
    <w:rsid w:val="00873652"/>
    <w:rsid w:val="008F662E"/>
    <w:rsid w:val="00A26792"/>
    <w:rsid w:val="00A44A55"/>
    <w:rsid w:val="00A72397"/>
    <w:rsid w:val="00A77D3C"/>
    <w:rsid w:val="00A959B7"/>
    <w:rsid w:val="00A96952"/>
    <w:rsid w:val="00AF1D1D"/>
    <w:rsid w:val="00B3284E"/>
    <w:rsid w:val="00B56CAD"/>
    <w:rsid w:val="00B61A47"/>
    <w:rsid w:val="00B75083"/>
    <w:rsid w:val="00B82C24"/>
    <w:rsid w:val="00BA71FF"/>
    <w:rsid w:val="00C23DC0"/>
    <w:rsid w:val="00C3259E"/>
    <w:rsid w:val="00C661EC"/>
    <w:rsid w:val="00C772D0"/>
    <w:rsid w:val="00C965FC"/>
    <w:rsid w:val="00CD2D2F"/>
    <w:rsid w:val="00CD7117"/>
    <w:rsid w:val="00D0403E"/>
    <w:rsid w:val="00E04F40"/>
    <w:rsid w:val="00E90F01"/>
    <w:rsid w:val="00F8418B"/>
    <w:rsid w:val="00FB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rsid w:val="005A27C4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27C4"/>
    <w:rPr>
      <w:sz w:val="28"/>
      <w:szCs w:val="24"/>
    </w:rPr>
  </w:style>
  <w:style w:type="paragraph" w:customStyle="1" w:styleId="14-15">
    <w:name w:val="14-15"/>
    <w:basedOn w:val="a"/>
    <w:rsid w:val="00C661EC"/>
    <w:pPr>
      <w:spacing w:line="360" w:lineRule="auto"/>
      <w:ind w:firstLine="709"/>
      <w:jc w:val="both"/>
    </w:pPr>
    <w:rPr>
      <w:sz w:val="28"/>
    </w:rPr>
  </w:style>
  <w:style w:type="paragraph" w:styleId="31">
    <w:name w:val="Body Text 3"/>
    <w:basedOn w:val="a"/>
    <w:link w:val="32"/>
    <w:rsid w:val="00C661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1EC"/>
    <w:rPr>
      <w:sz w:val="16"/>
      <w:szCs w:val="16"/>
    </w:rPr>
  </w:style>
  <w:style w:type="paragraph" w:customStyle="1" w:styleId="21">
    <w:name w:val="заголовок 2"/>
    <w:basedOn w:val="a"/>
    <w:next w:val="a"/>
    <w:rsid w:val="0016691A"/>
    <w:pPr>
      <w:keepNext/>
      <w:widowControl w:val="0"/>
      <w:spacing w:before="240" w:after="24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User4</cp:lastModifiedBy>
  <cp:revision>6</cp:revision>
  <cp:lastPrinted>2020-08-26T13:36:00Z</cp:lastPrinted>
  <dcterms:created xsi:type="dcterms:W3CDTF">2020-08-26T13:32:00Z</dcterms:created>
  <dcterms:modified xsi:type="dcterms:W3CDTF">2020-08-26T13:51:00Z</dcterms:modified>
</cp:coreProperties>
</file>