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77"/>
        <w:gridCol w:w="7677"/>
      </w:tblGrid>
      <w:tr w:rsidR="00362E34" w:rsidRPr="00474C9D">
        <w:tc>
          <w:tcPr>
            <w:tcW w:w="7677" w:type="dxa"/>
            <w:tcBorders>
              <w:top w:val="nil"/>
              <w:left w:val="nil"/>
              <w:bottom w:val="nil"/>
              <w:right w:val="nil"/>
            </w:tcBorders>
          </w:tcPr>
          <w:p w:rsidR="00362E34" w:rsidRPr="00474C9D" w:rsidRDefault="00362E34" w:rsidP="00362E34">
            <w:pPr>
              <w:jc w:val="center"/>
              <w:rPr>
                <w:b/>
                <w:lang w:val="en-US"/>
              </w:rPr>
            </w:pPr>
          </w:p>
          <w:p w:rsidR="00362E34" w:rsidRPr="009F5FFE" w:rsidRDefault="00D1625E" w:rsidP="00D1625E">
            <w:pPr>
              <w:pStyle w:val="1"/>
              <w:rPr>
                <w:szCs w:val="24"/>
              </w:rPr>
            </w:pPr>
            <w:r>
              <w:rPr>
                <w:szCs w:val="24"/>
              </w:rPr>
              <w:t xml:space="preserve">ТЕРРИТОРИАЛЬНАЯ </w:t>
            </w:r>
            <w:r w:rsidR="00362E34" w:rsidRPr="00474C9D">
              <w:rPr>
                <w:szCs w:val="24"/>
              </w:rPr>
              <w:t>ИЗБИРАТЕЛЬНАЯ КОМИССИЯ</w:t>
            </w:r>
            <w:r>
              <w:rPr>
                <w:szCs w:val="24"/>
              </w:rPr>
              <w:t xml:space="preserve"> </w:t>
            </w:r>
            <w:r w:rsidRPr="009F5FFE">
              <w:rPr>
                <w:szCs w:val="24"/>
              </w:rPr>
              <w:t>№ 2 ОКТЯБРЬСКОГО ОКРУГА ГОРОДА ЛИПЕЦКА</w:t>
            </w:r>
          </w:p>
          <w:p w:rsidR="00362E34" w:rsidRPr="00474C9D" w:rsidRDefault="00362E34" w:rsidP="00362E34">
            <w:pPr>
              <w:jc w:val="center"/>
              <w:rPr>
                <w:b/>
                <w:sz w:val="24"/>
                <w:szCs w:val="24"/>
              </w:rPr>
            </w:pPr>
          </w:p>
          <w:p w:rsidR="00362E34" w:rsidRPr="00474C9D" w:rsidRDefault="00362E34" w:rsidP="00362E34">
            <w:pPr>
              <w:jc w:val="center"/>
              <w:rPr>
                <w:sz w:val="24"/>
                <w:szCs w:val="24"/>
              </w:rPr>
            </w:pPr>
            <w:r w:rsidRPr="00474C9D">
              <w:rPr>
                <w:bCs/>
                <w:sz w:val="24"/>
                <w:szCs w:val="24"/>
              </w:rPr>
              <w:t>НОМЕНКЛАТУРА ДЕЛ</w:t>
            </w:r>
            <w:r w:rsidRPr="00474C9D">
              <w:rPr>
                <w:sz w:val="24"/>
                <w:szCs w:val="24"/>
              </w:rPr>
              <w:t xml:space="preserve"> </w:t>
            </w:r>
          </w:p>
          <w:p w:rsidR="00D1625E" w:rsidRDefault="003B009B" w:rsidP="00362E34">
            <w:pPr>
              <w:pStyle w:val="14"/>
              <w:rPr>
                <w:b w:val="0"/>
                <w:sz w:val="24"/>
                <w:szCs w:val="24"/>
              </w:rPr>
            </w:pPr>
            <w:r w:rsidRPr="00474C9D">
              <w:rPr>
                <w:b w:val="0"/>
                <w:sz w:val="24"/>
                <w:szCs w:val="24"/>
              </w:rPr>
              <w:t xml:space="preserve">ПО ВЫБОРАМ </w:t>
            </w:r>
            <w:r w:rsidR="00362E34" w:rsidRPr="00474C9D">
              <w:rPr>
                <w:b w:val="0"/>
                <w:sz w:val="24"/>
                <w:szCs w:val="24"/>
              </w:rPr>
              <w:t xml:space="preserve">ДЕПУТАТОВ </w:t>
            </w:r>
          </w:p>
          <w:p w:rsidR="003B009B" w:rsidRPr="00474C9D" w:rsidRDefault="00362E34" w:rsidP="00362E34">
            <w:pPr>
              <w:pStyle w:val="14"/>
              <w:rPr>
                <w:b w:val="0"/>
                <w:sz w:val="24"/>
                <w:szCs w:val="24"/>
              </w:rPr>
            </w:pPr>
            <w:r w:rsidRPr="00474C9D">
              <w:rPr>
                <w:b w:val="0"/>
                <w:sz w:val="24"/>
                <w:szCs w:val="24"/>
              </w:rPr>
              <w:t xml:space="preserve">ЛИПЕЦКОГО </w:t>
            </w:r>
            <w:r w:rsidR="003B009B" w:rsidRPr="00474C9D">
              <w:rPr>
                <w:b w:val="0"/>
                <w:sz w:val="24"/>
                <w:szCs w:val="24"/>
              </w:rPr>
              <w:t>ГОРОДСКОГО</w:t>
            </w:r>
          </w:p>
          <w:p w:rsidR="00362E34" w:rsidRPr="00474C9D" w:rsidRDefault="003B009B" w:rsidP="00362E34">
            <w:pPr>
              <w:pStyle w:val="14"/>
              <w:rPr>
                <w:b w:val="0"/>
                <w:sz w:val="24"/>
                <w:szCs w:val="24"/>
              </w:rPr>
            </w:pPr>
            <w:r w:rsidRPr="00474C9D">
              <w:rPr>
                <w:b w:val="0"/>
                <w:sz w:val="24"/>
                <w:szCs w:val="24"/>
              </w:rPr>
              <w:t xml:space="preserve">СОВЕТА </w:t>
            </w:r>
            <w:r w:rsidR="00D17818">
              <w:rPr>
                <w:b w:val="0"/>
                <w:sz w:val="24"/>
                <w:szCs w:val="24"/>
              </w:rPr>
              <w:t>ДЕПУТАТОВ ШЕСТОГО</w:t>
            </w:r>
            <w:r w:rsidR="00362E34" w:rsidRPr="00474C9D">
              <w:rPr>
                <w:b w:val="0"/>
                <w:sz w:val="24"/>
                <w:szCs w:val="24"/>
              </w:rPr>
              <w:t xml:space="preserve"> СОЗЫВА</w:t>
            </w:r>
          </w:p>
          <w:p w:rsidR="00362E34" w:rsidRPr="00474C9D" w:rsidRDefault="00362E34" w:rsidP="00362E34">
            <w:pPr>
              <w:pStyle w:val="14"/>
              <w:rPr>
                <w:sz w:val="24"/>
                <w:szCs w:val="24"/>
              </w:rPr>
            </w:pPr>
          </w:p>
          <w:p w:rsidR="00362E34" w:rsidRPr="00474C9D" w:rsidRDefault="00362E34" w:rsidP="00362E34">
            <w:pPr>
              <w:pStyle w:val="14"/>
              <w:rPr>
                <w:sz w:val="20"/>
              </w:rPr>
            </w:pPr>
          </w:p>
          <w:p w:rsidR="00362E34" w:rsidRPr="00474C9D" w:rsidRDefault="000D005C" w:rsidP="000D005C">
            <w:pPr>
              <w:pStyle w:val="14"/>
            </w:pPr>
            <w:r>
              <w:t>1</w:t>
            </w:r>
            <w:r w:rsidR="00C826AE">
              <w:t>0</w:t>
            </w:r>
            <w:r>
              <w:t>.06.20</w:t>
            </w:r>
            <w:r w:rsidR="00D17818">
              <w:t>20</w:t>
            </w:r>
            <w:r>
              <w:t xml:space="preserve"> г. </w:t>
            </w:r>
            <w:r w:rsidR="00362E34" w:rsidRPr="00474C9D">
              <w:t xml:space="preserve">№ </w:t>
            </w:r>
            <w:proofErr w:type="spellStart"/>
            <w:r w:rsidR="00A2171C" w:rsidRPr="008C34EB">
              <w:t>№</w:t>
            </w:r>
            <w:proofErr w:type="spellEnd"/>
            <w:r w:rsidR="00A2171C" w:rsidRPr="008C34EB">
              <w:t xml:space="preserve"> __/___</w:t>
            </w:r>
          </w:p>
          <w:p w:rsidR="00362E34" w:rsidRPr="00474C9D" w:rsidRDefault="00362E34" w:rsidP="00362E34">
            <w:pPr>
              <w:pStyle w:val="14"/>
              <w:jc w:val="both"/>
            </w:pPr>
          </w:p>
          <w:p w:rsidR="00362E34" w:rsidRPr="00474C9D" w:rsidRDefault="00362E34" w:rsidP="00362E34">
            <w:pPr>
              <w:pStyle w:val="14"/>
              <w:rPr>
                <w:sz w:val="24"/>
              </w:rPr>
            </w:pPr>
            <w:r w:rsidRPr="00474C9D">
              <w:rPr>
                <w:sz w:val="24"/>
              </w:rPr>
              <w:t>г. Липецк</w:t>
            </w:r>
          </w:p>
          <w:p w:rsidR="00362E34" w:rsidRPr="00474C9D" w:rsidRDefault="00362E34" w:rsidP="00362E34">
            <w:pPr>
              <w:pStyle w:val="14"/>
              <w:rPr>
                <w:sz w:val="24"/>
              </w:rPr>
            </w:pPr>
          </w:p>
          <w:p w:rsidR="00362E34" w:rsidRPr="00474C9D" w:rsidRDefault="00D1625E" w:rsidP="00D17818">
            <w:pPr>
              <w:pStyle w:val="14"/>
              <w:rPr>
                <w:sz w:val="24"/>
              </w:rPr>
            </w:pPr>
            <w:r>
              <w:rPr>
                <w:sz w:val="24"/>
              </w:rPr>
              <w:t>на 20</w:t>
            </w:r>
            <w:r w:rsidR="00D17818">
              <w:rPr>
                <w:sz w:val="24"/>
              </w:rPr>
              <w:t>20</w:t>
            </w:r>
            <w:r w:rsidR="00362E34" w:rsidRPr="00474C9D">
              <w:rPr>
                <w:sz w:val="24"/>
              </w:rPr>
              <w:t xml:space="preserve"> год</w:t>
            </w:r>
          </w:p>
        </w:tc>
        <w:tc>
          <w:tcPr>
            <w:tcW w:w="7677" w:type="dxa"/>
            <w:tcBorders>
              <w:top w:val="nil"/>
              <w:left w:val="nil"/>
              <w:bottom w:val="nil"/>
              <w:right w:val="nil"/>
            </w:tcBorders>
          </w:tcPr>
          <w:p w:rsidR="00362E34" w:rsidRPr="00474C9D" w:rsidRDefault="00362E34" w:rsidP="00362E34">
            <w:pPr>
              <w:jc w:val="center"/>
              <w:rPr>
                <w:b/>
              </w:rPr>
            </w:pPr>
          </w:p>
          <w:p w:rsidR="00362E34" w:rsidRPr="00474C9D" w:rsidRDefault="00362E34" w:rsidP="00362E34">
            <w:pPr>
              <w:pStyle w:val="1"/>
            </w:pPr>
          </w:p>
          <w:p w:rsidR="00362E34" w:rsidRPr="00474C9D" w:rsidRDefault="00362E34" w:rsidP="00362E34">
            <w:pPr>
              <w:pStyle w:val="1"/>
            </w:pPr>
          </w:p>
          <w:p w:rsidR="00362E34" w:rsidRPr="00474C9D" w:rsidRDefault="00362E34" w:rsidP="00362E34">
            <w:pPr>
              <w:pStyle w:val="1"/>
            </w:pPr>
          </w:p>
          <w:p w:rsidR="00362E34" w:rsidRPr="00474C9D" w:rsidRDefault="00362E34" w:rsidP="00362E34">
            <w:pPr>
              <w:pStyle w:val="1"/>
            </w:pPr>
            <w:r w:rsidRPr="00474C9D">
              <w:t>УТВЕРЖДАЮ</w:t>
            </w:r>
          </w:p>
          <w:p w:rsidR="00362E34" w:rsidRPr="00474C9D" w:rsidRDefault="00362E34" w:rsidP="00362E34">
            <w:pPr>
              <w:jc w:val="center"/>
              <w:rPr>
                <w:b/>
              </w:rPr>
            </w:pPr>
          </w:p>
          <w:p w:rsidR="00362E34" w:rsidRPr="00474C9D" w:rsidRDefault="00362E34" w:rsidP="00362E34">
            <w:pPr>
              <w:jc w:val="center"/>
              <w:rPr>
                <w:b/>
              </w:rPr>
            </w:pPr>
            <w:r w:rsidRPr="00474C9D">
              <w:rPr>
                <w:b/>
              </w:rPr>
              <w:t>ПРЕДСЕДАТЕЛЬ</w:t>
            </w:r>
          </w:p>
          <w:p w:rsidR="00362E34" w:rsidRPr="00474C9D" w:rsidRDefault="00362E34" w:rsidP="00362E34">
            <w:pPr>
              <w:jc w:val="center"/>
              <w:rPr>
                <w:b/>
              </w:rPr>
            </w:pPr>
            <w:r w:rsidRPr="00474C9D">
              <w:rPr>
                <w:b/>
              </w:rPr>
              <w:t xml:space="preserve"> </w:t>
            </w:r>
            <w:r w:rsidR="00D1625E">
              <w:rPr>
                <w:b/>
              </w:rPr>
              <w:t xml:space="preserve">ТЕРРИТОРИАЛЬНОЙ </w:t>
            </w:r>
            <w:r w:rsidRPr="00474C9D">
              <w:rPr>
                <w:b/>
              </w:rPr>
              <w:t>ИЗБИРАТЕЛЬНОЙ КОМИССИИ</w:t>
            </w:r>
            <w:r w:rsidR="00D1625E">
              <w:rPr>
                <w:b/>
              </w:rPr>
              <w:t xml:space="preserve"> № 2</w:t>
            </w:r>
          </w:p>
          <w:p w:rsidR="00362E34" w:rsidRPr="00474C9D" w:rsidRDefault="00D1625E" w:rsidP="00362E34">
            <w:pPr>
              <w:jc w:val="center"/>
              <w:rPr>
                <w:b/>
              </w:rPr>
            </w:pPr>
            <w:r>
              <w:rPr>
                <w:b/>
              </w:rPr>
              <w:t xml:space="preserve">ОКТЯБРЬСКОГО ОКРУГА </w:t>
            </w:r>
            <w:r w:rsidR="003B009B" w:rsidRPr="00474C9D">
              <w:rPr>
                <w:b/>
              </w:rPr>
              <w:t>ГОРОДА ЛИПЕЦКА</w:t>
            </w:r>
          </w:p>
          <w:p w:rsidR="00362E34" w:rsidRPr="00474C9D" w:rsidRDefault="00362E34" w:rsidP="00362E34">
            <w:pPr>
              <w:jc w:val="center"/>
              <w:rPr>
                <w:b/>
              </w:rPr>
            </w:pPr>
          </w:p>
          <w:p w:rsidR="00362E34" w:rsidRPr="00474C9D" w:rsidRDefault="00362E34" w:rsidP="00362E34">
            <w:pPr>
              <w:jc w:val="center"/>
              <w:rPr>
                <w:b/>
              </w:rPr>
            </w:pPr>
          </w:p>
          <w:p w:rsidR="00362E34" w:rsidRPr="00474C9D" w:rsidRDefault="003B009B" w:rsidP="00362E34">
            <w:pPr>
              <w:jc w:val="center"/>
              <w:rPr>
                <w:b/>
              </w:rPr>
            </w:pPr>
            <w:r w:rsidRPr="00474C9D">
              <w:rPr>
                <w:b/>
              </w:rPr>
              <w:t>_____________________ С.В. КАПЦОВ</w:t>
            </w:r>
          </w:p>
          <w:p w:rsidR="00883D4A" w:rsidRDefault="00883D4A" w:rsidP="00362E34">
            <w:pPr>
              <w:jc w:val="center"/>
              <w:rPr>
                <w:b/>
              </w:rPr>
            </w:pPr>
          </w:p>
          <w:p w:rsidR="00362E34" w:rsidRPr="00474C9D" w:rsidRDefault="00883D4A" w:rsidP="00362E34">
            <w:pPr>
              <w:jc w:val="center"/>
              <w:rPr>
                <w:b/>
              </w:rPr>
            </w:pPr>
            <w:r>
              <w:rPr>
                <w:b/>
              </w:rPr>
              <w:t>1</w:t>
            </w:r>
            <w:r w:rsidR="00C826AE">
              <w:rPr>
                <w:b/>
              </w:rPr>
              <w:t>0</w:t>
            </w:r>
            <w:r>
              <w:rPr>
                <w:b/>
              </w:rPr>
              <w:t>.06.20</w:t>
            </w:r>
            <w:r w:rsidR="00D17818">
              <w:rPr>
                <w:b/>
              </w:rPr>
              <w:t>20</w:t>
            </w:r>
          </w:p>
          <w:p w:rsidR="00362E34" w:rsidRPr="00474C9D" w:rsidRDefault="00362E34" w:rsidP="00362E34">
            <w:pPr>
              <w:jc w:val="center"/>
              <w:rPr>
                <w:b/>
              </w:rPr>
            </w:pPr>
            <w:r w:rsidRPr="00474C9D">
              <w:rPr>
                <w:b/>
              </w:rPr>
              <w:t>__________________________________</w:t>
            </w:r>
          </w:p>
          <w:p w:rsidR="00362E34" w:rsidRPr="00474C9D" w:rsidRDefault="00362E34" w:rsidP="00362E34">
            <w:pPr>
              <w:jc w:val="center"/>
              <w:rPr>
                <w:bCs/>
                <w:i/>
              </w:rPr>
            </w:pPr>
            <w:r w:rsidRPr="00474C9D">
              <w:rPr>
                <w:bCs/>
              </w:rPr>
              <w:t>(дата)</w:t>
            </w:r>
          </w:p>
        </w:tc>
      </w:tr>
      <w:tr w:rsidR="00362E34" w:rsidRPr="00474C9D">
        <w:tc>
          <w:tcPr>
            <w:tcW w:w="7677" w:type="dxa"/>
            <w:tcBorders>
              <w:top w:val="nil"/>
              <w:left w:val="nil"/>
              <w:bottom w:val="nil"/>
              <w:right w:val="nil"/>
            </w:tcBorders>
          </w:tcPr>
          <w:p w:rsidR="00362E34" w:rsidRPr="00474C9D" w:rsidRDefault="00362E34" w:rsidP="00362E34">
            <w:pPr>
              <w:jc w:val="center"/>
              <w:rPr>
                <w:b/>
              </w:rPr>
            </w:pPr>
          </w:p>
        </w:tc>
        <w:tc>
          <w:tcPr>
            <w:tcW w:w="7677" w:type="dxa"/>
            <w:tcBorders>
              <w:top w:val="nil"/>
              <w:left w:val="nil"/>
              <w:bottom w:val="nil"/>
              <w:right w:val="nil"/>
            </w:tcBorders>
          </w:tcPr>
          <w:p w:rsidR="00362E34" w:rsidRPr="00474C9D" w:rsidRDefault="00362E34" w:rsidP="00362E34">
            <w:pPr>
              <w:jc w:val="center"/>
              <w:rPr>
                <w:b/>
              </w:rPr>
            </w:pPr>
          </w:p>
        </w:tc>
      </w:tr>
    </w:tbl>
    <w:p w:rsidR="00362E34" w:rsidRPr="00474C9D" w:rsidRDefault="00362E34" w:rsidP="00362E34"/>
    <w:tbl>
      <w:tblPr>
        <w:tblW w:w="15593" w:type="dxa"/>
        <w:tblInd w:w="-34" w:type="dxa"/>
        <w:tblLayout w:type="fixed"/>
        <w:tblLook w:val="0000"/>
      </w:tblPr>
      <w:tblGrid>
        <w:gridCol w:w="709"/>
        <w:gridCol w:w="993"/>
        <w:gridCol w:w="141"/>
        <w:gridCol w:w="7310"/>
        <w:gridCol w:w="61"/>
        <w:gridCol w:w="861"/>
        <w:gridCol w:w="2967"/>
        <w:gridCol w:w="2551"/>
      </w:tblGrid>
      <w:tr w:rsidR="00362E34" w:rsidRPr="00474C9D">
        <w:trPr>
          <w:cantSplit/>
        </w:trPr>
        <w:tc>
          <w:tcPr>
            <w:tcW w:w="709" w:type="dxa"/>
            <w:tcBorders>
              <w:top w:val="single" w:sz="4" w:space="0" w:color="auto"/>
              <w:left w:val="single" w:sz="6" w:space="0" w:color="auto"/>
              <w:bottom w:val="single" w:sz="6" w:space="0" w:color="auto"/>
              <w:right w:val="single" w:sz="6" w:space="0" w:color="auto"/>
            </w:tcBorders>
          </w:tcPr>
          <w:p w:rsidR="00362E34" w:rsidRPr="00474C9D" w:rsidRDefault="00362E34" w:rsidP="00362E34">
            <w:pPr>
              <w:spacing w:line="240" w:lineRule="exact"/>
              <w:jc w:val="center"/>
              <w:rPr>
                <w:b/>
              </w:rPr>
            </w:pPr>
            <w:r w:rsidRPr="00474C9D">
              <w:rPr>
                <w:b/>
              </w:rPr>
              <w:br/>
              <w:t>№</w:t>
            </w:r>
            <w:r w:rsidRPr="00474C9D">
              <w:rPr>
                <w:b/>
              </w:rPr>
              <w:br/>
              <w:t>п/п</w:t>
            </w:r>
          </w:p>
        </w:tc>
        <w:tc>
          <w:tcPr>
            <w:tcW w:w="993" w:type="dxa"/>
            <w:tcBorders>
              <w:top w:val="single" w:sz="4" w:space="0" w:color="auto"/>
              <w:left w:val="single" w:sz="6" w:space="0" w:color="auto"/>
              <w:bottom w:val="single" w:sz="6" w:space="0" w:color="auto"/>
              <w:right w:val="single" w:sz="6" w:space="0" w:color="auto"/>
            </w:tcBorders>
          </w:tcPr>
          <w:p w:rsidR="00362E34" w:rsidRPr="00474C9D" w:rsidRDefault="00362E34" w:rsidP="00362E34">
            <w:pPr>
              <w:jc w:val="center"/>
              <w:rPr>
                <w:b/>
                <w:bCs/>
                <w:sz w:val="16"/>
              </w:rPr>
            </w:pPr>
          </w:p>
          <w:p w:rsidR="00362E34" w:rsidRPr="00474C9D" w:rsidRDefault="00362E34" w:rsidP="00362E34">
            <w:pPr>
              <w:jc w:val="center"/>
              <w:rPr>
                <w:b/>
                <w:bCs/>
                <w:sz w:val="16"/>
              </w:rPr>
            </w:pPr>
            <w:r w:rsidRPr="00474C9D">
              <w:rPr>
                <w:b/>
                <w:bCs/>
                <w:sz w:val="16"/>
              </w:rPr>
              <w:t>Индекс дела</w:t>
            </w:r>
          </w:p>
        </w:tc>
        <w:tc>
          <w:tcPr>
            <w:tcW w:w="7451" w:type="dxa"/>
            <w:gridSpan w:val="2"/>
            <w:tcBorders>
              <w:top w:val="single" w:sz="4" w:space="0" w:color="auto"/>
              <w:left w:val="single" w:sz="6" w:space="0" w:color="auto"/>
              <w:bottom w:val="single" w:sz="6" w:space="0" w:color="auto"/>
              <w:right w:val="single" w:sz="6" w:space="0" w:color="auto"/>
            </w:tcBorders>
          </w:tcPr>
          <w:p w:rsidR="00362E34" w:rsidRPr="00474C9D" w:rsidRDefault="00362E34" w:rsidP="00362E34">
            <w:pPr>
              <w:pStyle w:val="2"/>
              <w:rPr>
                <w:b/>
                <w:bCs/>
                <w:sz w:val="16"/>
              </w:rPr>
            </w:pPr>
            <w:r w:rsidRPr="00474C9D">
              <w:rPr>
                <w:b/>
                <w:bCs/>
                <w:sz w:val="16"/>
              </w:rPr>
              <w:t>Заголовок дела</w:t>
            </w:r>
          </w:p>
          <w:p w:rsidR="00362E34" w:rsidRPr="00474C9D" w:rsidRDefault="00362E34" w:rsidP="00362E34">
            <w:pPr>
              <w:jc w:val="center"/>
              <w:rPr>
                <w:b/>
                <w:bCs/>
                <w:sz w:val="16"/>
              </w:rPr>
            </w:pPr>
            <w:r w:rsidRPr="00474C9D">
              <w:rPr>
                <w:b/>
                <w:bCs/>
                <w:sz w:val="16"/>
              </w:rPr>
              <w:t>(тома, части)</w:t>
            </w:r>
          </w:p>
        </w:tc>
        <w:tc>
          <w:tcPr>
            <w:tcW w:w="922" w:type="dxa"/>
            <w:gridSpan w:val="2"/>
            <w:tcBorders>
              <w:top w:val="single" w:sz="4" w:space="0" w:color="auto"/>
              <w:left w:val="single" w:sz="6" w:space="0" w:color="auto"/>
              <w:bottom w:val="single" w:sz="6" w:space="0" w:color="auto"/>
              <w:right w:val="single" w:sz="6" w:space="0" w:color="auto"/>
            </w:tcBorders>
          </w:tcPr>
          <w:p w:rsidR="00362E34" w:rsidRPr="00474C9D" w:rsidRDefault="00362E34" w:rsidP="00362E34">
            <w:pPr>
              <w:jc w:val="center"/>
              <w:rPr>
                <w:b/>
                <w:bCs/>
                <w:sz w:val="16"/>
              </w:rPr>
            </w:pPr>
            <w:r w:rsidRPr="00474C9D">
              <w:rPr>
                <w:b/>
                <w:bCs/>
                <w:sz w:val="16"/>
              </w:rPr>
              <w:t xml:space="preserve">Кол-во дел </w:t>
            </w:r>
            <w:r w:rsidRPr="00474C9D">
              <w:rPr>
                <w:b/>
                <w:spacing w:val="-6"/>
                <w:sz w:val="16"/>
              </w:rPr>
              <w:t>(томов</w:t>
            </w:r>
            <w:r w:rsidRPr="00474C9D">
              <w:rPr>
                <w:b/>
                <w:spacing w:val="-28"/>
                <w:sz w:val="16"/>
              </w:rPr>
              <w:t>,</w:t>
            </w:r>
            <w:r w:rsidR="00817919" w:rsidRPr="00474C9D">
              <w:rPr>
                <w:b/>
                <w:spacing w:val="-28"/>
                <w:sz w:val="16"/>
              </w:rPr>
              <w:t xml:space="preserve"> </w:t>
            </w:r>
            <w:proofErr w:type="spellStart"/>
            <w:r w:rsidRPr="00474C9D">
              <w:rPr>
                <w:b/>
                <w:spacing w:val="-6"/>
                <w:sz w:val="16"/>
              </w:rPr>
              <w:t>чаcте</w:t>
            </w:r>
            <w:r w:rsidRPr="00474C9D">
              <w:rPr>
                <w:b/>
                <w:spacing w:val="-22"/>
                <w:sz w:val="16"/>
              </w:rPr>
              <w:t>й</w:t>
            </w:r>
            <w:proofErr w:type="spellEnd"/>
            <w:r w:rsidRPr="00474C9D">
              <w:rPr>
                <w:b/>
                <w:spacing w:val="-22"/>
                <w:sz w:val="16"/>
              </w:rPr>
              <w:t>)</w:t>
            </w:r>
          </w:p>
        </w:tc>
        <w:tc>
          <w:tcPr>
            <w:tcW w:w="2967" w:type="dxa"/>
            <w:tcBorders>
              <w:top w:val="single" w:sz="4" w:space="0" w:color="auto"/>
              <w:left w:val="single" w:sz="6" w:space="0" w:color="auto"/>
              <w:bottom w:val="single" w:sz="6" w:space="0" w:color="auto"/>
              <w:right w:val="single" w:sz="6" w:space="0" w:color="auto"/>
            </w:tcBorders>
          </w:tcPr>
          <w:p w:rsidR="00362E34" w:rsidRPr="00474C9D" w:rsidRDefault="00362E34" w:rsidP="00362E34">
            <w:pPr>
              <w:jc w:val="center"/>
              <w:rPr>
                <w:b/>
                <w:bCs/>
                <w:sz w:val="16"/>
              </w:rPr>
            </w:pPr>
            <w:r w:rsidRPr="00474C9D">
              <w:rPr>
                <w:b/>
                <w:bCs/>
                <w:sz w:val="16"/>
              </w:rPr>
              <w:t>Срок хранения дела (тома,</w:t>
            </w:r>
            <w:r w:rsidRPr="00474C9D">
              <w:rPr>
                <w:b/>
                <w:bCs/>
                <w:sz w:val="16"/>
              </w:rPr>
              <w:br/>
              <w:t>части) и № статей по перечню</w:t>
            </w:r>
          </w:p>
        </w:tc>
        <w:tc>
          <w:tcPr>
            <w:tcW w:w="2551" w:type="dxa"/>
            <w:tcBorders>
              <w:top w:val="single" w:sz="4" w:space="0" w:color="auto"/>
              <w:left w:val="single" w:sz="6" w:space="0" w:color="auto"/>
              <w:bottom w:val="single" w:sz="6" w:space="0" w:color="auto"/>
              <w:right w:val="single" w:sz="6" w:space="0" w:color="auto"/>
            </w:tcBorders>
          </w:tcPr>
          <w:p w:rsidR="00362E34" w:rsidRPr="00474C9D" w:rsidRDefault="00362E34" w:rsidP="00362E34">
            <w:pPr>
              <w:jc w:val="center"/>
              <w:rPr>
                <w:b/>
                <w:bCs/>
                <w:sz w:val="14"/>
              </w:rPr>
            </w:pPr>
          </w:p>
          <w:p w:rsidR="00362E34" w:rsidRPr="00474C9D" w:rsidRDefault="00362E34" w:rsidP="00362E34">
            <w:pPr>
              <w:pStyle w:val="4"/>
              <w:jc w:val="center"/>
              <w:rPr>
                <w:sz w:val="16"/>
              </w:rPr>
            </w:pPr>
            <w:r w:rsidRPr="00474C9D">
              <w:rPr>
                <w:sz w:val="16"/>
              </w:rPr>
              <w:t>Примечание</w:t>
            </w:r>
          </w:p>
        </w:tc>
      </w:tr>
      <w:tr w:rsidR="00362E34" w:rsidRPr="0039322C">
        <w:trPr>
          <w:cantSplit/>
        </w:trPr>
        <w:tc>
          <w:tcPr>
            <w:tcW w:w="709" w:type="dxa"/>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1</w:t>
            </w:r>
          </w:p>
        </w:tc>
        <w:tc>
          <w:tcPr>
            <w:tcW w:w="993" w:type="dxa"/>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2</w:t>
            </w:r>
          </w:p>
        </w:tc>
        <w:tc>
          <w:tcPr>
            <w:tcW w:w="7451" w:type="dxa"/>
            <w:gridSpan w:val="2"/>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3</w:t>
            </w:r>
          </w:p>
        </w:tc>
        <w:tc>
          <w:tcPr>
            <w:tcW w:w="922" w:type="dxa"/>
            <w:gridSpan w:val="2"/>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4</w:t>
            </w:r>
          </w:p>
        </w:tc>
        <w:tc>
          <w:tcPr>
            <w:tcW w:w="2967" w:type="dxa"/>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5</w:t>
            </w:r>
          </w:p>
        </w:tc>
        <w:tc>
          <w:tcPr>
            <w:tcW w:w="2551" w:type="dxa"/>
            <w:tcBorders>
              <w:top w:val="single" w:sz="6" w:space="0" w:color="auto"/>
              <w:left w:val="single" w:sz="6" w:space="0" w:color="auto"/>
              <w:bottom w:val="single" w:sz="4" w:space="0" w:color="auto"/>
              <w:right w:val="single" w:sz="6" w:space="0" w:color="auto"/>
            </w:tcBorders>
          </w:tcPr>
          <w:p w:rsidR="00362E34" w:rsidRPr="0039322C" w:rsidRDefault="00362E34" w:rsidP="00362E34">
            <w:pPr>
              <w:jc w:val="center"/>
              <w:rPr>
                <w:b/>
              </w:rPr>
            </w:pPr>
            <w:r w:rsidRPr="0039322C">
              <w:rPr>
                <w:b/>
              </w:rPr>
              <w:t>6</w:t>
            </w:r>
          </w:p>
        </w:tc>
      </w:tr>
      <w:tr w:rsidR="00362E34" w:rsidRPr="00474C9D">
        <w:trPr>
          <w:cantSplit/>
        </w:trPr>
        <w:tc>
          <w:tcPr>
            <w:tcW w:w="15593" w:type="dxa"/>
            <w:gridSpan w:val="8"/>
            <w:tcBorders>
              <w:top w:val="single" w:sz="4" w:space="0" w:color="auto"/>
              <w:left w:val="single" w:sz="4" w:space="0" w:color="auto"/>
              <w:bottom w:val="single" w:sz="4" w:space="0" w:color="auto"/>
              <w:right w:val="single" w:sz="4" w:space="0" w:color="auto"/>
            </w:tcBorders>
          </w:tcPr>
          <w:p w:rsidR="00362E34" w:rsidRPr="00474C9D" w:rsidRDefault="00A11434" w:rsidP="00362E34">
            <w:pPr>
              <w:pStyle w:val="14"/>
              <w:spacing w:before="120" w:after="120"/>
              <w:rPr>
                <w:bCs/>
                <w:sz w:val="24"/>
              </w:rPr>
            </w:pPr>
            <w:r>
              <w:rPr>
                <w:bCs/>
                <w:sz w:val="24"/>
              </w:rPr>
              <w:t>04</w:t>
            </w:r>
            <w:r w:rsidR="0040665D">
              <w:rPr>
                <w:bCs/>
                <w:sz w:val="24"/>
              </w:rPr>
              <w:t>. Документы  по</w:t>
            </w:r>
            <w:r w:rsidR="007B2987">
              <w:rPr>
                <w:bCs/>
                <w:sz w:val="24"/>
              </w:rPr>
              <w:t xml:space="preserve"> </w:t>
            </w:r>
            <w:r w:rsidR="00362E34" w:rsidRPr="00474C9D">
              <w:rPr>
                <w:bCs/>
                <w:sz w:val="24"/>
              </w:rPr>
              <w:t xml:space="preserve">выборам  депутатов Липецкого </w:t>
            </w:r>
            <w:r w:rsidR="003B009B" w:rsidRPr="00474C9D">
              <w:rPr>
                <w:bCs/>
                <w:sz w:val="24"/>
              </w:rPr>
              <w:t>городского</w:t>
            </w:r>
            <w:r w:rsidR="00807E20">
              <w:rPr>
                <w:bCs/>
                <w:sz w:val="24"/>
              </w:rPr>
              <w:t xml:space="preserve"> Совета депутатов шестого</w:t>
            </w:r>
            <w:r w:rsidR="00362E34" w:rsidRPr="00474C9D">
              <w:rPr>
                <w:bCs/>
                <w:sz w:val="24"/>
              </w:rPr>
              <w:t xml:space="preserve"> созыва</w:t>
            </w:r>
          </w:p>
          <w:p w:rsidR="00362E34" w:rsidRPr="00474C9D" w:rsidRDefault="00362E34" w:rsidP="00362E34">
            <w:pPr>
              <w:pStyle w:val="14"/>
              <w:spacing w:before="120" w:after="120"/>
              <w:rPr>
                <w:bCs/>
                <w:sz w:val="24"/>
                <w:vertAlign w:val="superscript"/>
              </w:rPr>
            </w:pPr>
            <w:r w:rsidRPr="00474C9D">
              <w:rPr>
                <w:bCs/>
                <w:sz w:val="24"/>
              </w:rPr>
              <w:t>постоянного срока хранения</w:t>
            </w:r>
          </w:p>
        </w:tc>
      </w:tr>
      <w:tr w:rsidR="00DD2EFA" w:rsidRPr="00474C9D" w:rsidTr="002B5210">
        <w:trPr>
          <w:cantSplit/>
          <w:trHeight w:val="2069"/>
        </w:trPr>
        <w:tc>
          <w:tcPr>
            <w:tcW w:w="709" w:type="dxa"/>
            <w:tcBorders>
              <w:top w:val="single" w:sz="4" w:space="0" w:color="auto"/>
              <w:left w:val="single" w:sz="4" w:space="0" w:color="auto"/>
              <w:bottom w:val="single" w:sz="4" w:space="0" w:color="auto"/>
              <w:right w:val="single" w:sz="4" w:space="0" w:color="auto"/>
            </w:tcBorders>
          </w:tcPr>
          <w:p w:rsidR="00DD2EFA" w:rsidRPr="00474C9D" w:rsidRDefault="00DC3BEF" w:rsidP="00362E34">
            <w:pPr>
              <w:spacing w:before="120" w:after="120"/>
              <w:jc w:val="center"/>
            </w:pPr>
            <w:r>
              <w:t>1.</w:t>
            </w:r>
          </w:p>
        </w:tc>
        <w:tc>
          <w:tcPr>
            <w:tcW w:w="1134" w:type="dxa"/>
            <w:gridSpan w:val="2"/>
            <w:tcBorders>
              <w:top w:val="single" w:sz="4" w:space="0" w:color="auto"/>
              <w:left w:val="single" w:sz="4" w:space="0" w:color="auto"/>
              <w:bottom w:val="single" w:sz="4" w:space="0" w:color="auto"/>
              <w:right w:val="single" w:sz="4" w:space="0" w:color="auto"/>
            </w:tcBorders>
          </w:tcPr>
          <w:p w:rsidR="00DD2EFA" w:rsidRPr="00474C9D" w:rsidRDefault="000E1916" w:rsidP="00C1089D">
            <w:pPr>
              <w:spacing w:before="120" w:after="120"/>
              <w:jc w:val="center"/>
              <w:rPr>
                <w:sz w:val="24"/>
                <w:szCs w:val="24"/>
              </w:rPr>
            </w:pPr>
            <w:r>
              <w:rPr>
                <w:sz w:val="24"/>
                <w:szCs w:val="24"/>
              </w:rPr>
              <w:t>04</w:t>
            </w:r>
            <w:r w:rsidR="00DD2EFA" w:rsidRPr="00474C9D">
              <w:rPr>
                <w:sz w:val="24"/>
                <w:szCs w:val="24"/>
              </w:rPr>
              <w:t>-0</w:t>
            </w:r>
            <w:r w:rsidR="009F5FFE">
              <w:rPr>
                <w:sz w:val="24"/>
                <w:szCs w:val="24"/>
              </w:rPr>
              <w:t>1</w:t>
            </w:r>
          </w:p>
        </w:tc>
        <w:tc>
          <w:tcPr>
            <w:tcW w:w="7371" w:type="dxa"/>
            <w:gridSpan w:val="2"/>
            <w:tcBorders>
              <w:top w:val="single" w:sz="4" w:space="0" w:color="auto"/>
              <w:left w:val="single" w:sz="4" w:space="0" w:color="auto"/>
              <w:bottom w:val="single" w:sz="4" w:space="0" w:color="auto"/>
              <w:right w:val="single" w:sz="4" w:space="0" w:color="auto"/>
            </w:tcBorders>
          </w:tcPr>
          <w:p w:rsidR="00C54737" w:rsidRPr="00474C9D" w:rsidRDefault="007A7711" w:rsidP="00C54737">
            <w:pPr>
              <w:pStyle w:val="a9"/>
              <w:rPr>
                <w:sz w:val="24"/>
                <w:szCs w:val="24"/>
              </w:rPr>
            </w:pPr>
            <w:r w:rsidRPr="00474C9D">
              <w:rPr>
                <w:sz w:val="24"/>
                <w:szCs w:val="24"/>
              </w:rPr>
              <w:t>С</w:t>
            </w:r>
            <w:r w:rsidR="00B16C6C" w:rsidRPr="00474C9D">
              <w:rPr>
                <w:sz w:val="24"/>
                <w:szCs w:val="24"/>
              </w:rPr>
              <w:t>писок</w:t>
            </w:r>
            <w:r w:rsidRPr="00474C9D">
              <w:rPr>
                <w:sz w:val="24"/>
                <w:szCs w:val="24"/>
              </w:rPr>
              <w:t xml:space="preserve"> </w:t>
            </w:r>
            <w:r w:rsidR="00C54737" w:rsidRPr="00474C9D">
              <w:rPr>
                <w:sz w:val="24"/>
                <w:szCs w:val="24"/>
              </w:rPr>
              <w:t>избирательных объединений</w:t>
            </w:r>
            <w:r w:rsidR="00432BD2" w:rsidRPr="00474C9D">
              <w:rPr>
                <w:sz w:val="24"/>
                <w:szCs w:val="24"/>
              </w:rPr>
              <w:t xml:space="preserve">, </w:t>
            </w:r>
            <w:r w:rsidRPr="00474C9D">
              <w:rPr>
                <w:sz w:val="24"/>
                <w:szCs w:val="24"/>
              </w:rPr>
              <w:t xml:space="preserve">имеющих право </w:t>
            </w:r>
            <w:r w:rsidR="0040665D">
              <w:rPr>
                <w:sz w:val="24"/>
                <w:szCs w:val="24"/>
              </w:rPr>
              <w:t>принимать участие в</w:t>
            </w:r>
            <w:r w:rsidR="007B2987">
              <w:rPr>
                <w:sz w:val="24"/>
                <w:szCs w:val="24"/>
              </w:rPr>
              <w:t xml:space="preserve"> </w:t>
            </w:r>
            <w:r w:rsidR="00B16C6C" w:rsidRPr="00474C9D">
              <w:rPr>
                <w:sz w:val="24"/>
                <w:szCs w:val="24"/>
              </w:rPr>
              <w:t>выборах</w:t>
            </w:r>
            <w:r w:rsidR="00DD2EFA" w:rsidRPr="00474C9D">
              <w:rPr>
                <w:sz w:val="24"/>
                <w:szCs w:val="24"/>
              </w:rPr>
              <w:t xml:space="preserve"> депутатов Липецкого го</w:t>
            </w:r>
            <w:r w:rsidR="00D17818">
              <w:rPr>
                <w:sz w:val="24"/>
                <w:szCs w:val="24"/>
              </w:rPr>
              <w:t xml:space="preserve">родского Совета депутатов шестого </w:t>
            </w:r>
            <w:r w:rsidR="00DD2EFA" w:rsidRPr="00474C9D">
              <w:rPr>
                <w:sz w:val="24"/>
                <w:szCs w:val="24"/>
              </w:rPr>
              <w:t>созыва</w:t>
            </w:r>
            <w:r w:rsidR="00B36B98">
              <w:rPr>
                <w:sz w:val="24"/>
                <w:szCs w:val="24"/>
              </w:rPr>
              <w:t>,</w:t>
            </w:r>
            <w:r w:rsidR="00DD2EFA" w:rsidRPr="00474C9D">
              <w:rPr>
                <w:sz w:val="24"/>
                <w:szCs w:val="24"/>
              </w:rPr>
              <w:t xml:space="preserve"> </w:t>
            </w:r>
            <w:r w:rsidR="00C54737" w:rsidRPr="00474C9D">
              <w:rPr>
                <w:sz w:val="24"/>
                <w:szCs w:val="24"/>
              </w:rPr>
              <w:t>представленный управлением Федеральной регистрационной службы по Липецкой области; письменные уведомления Комиссии</w:t>
            </w:r>
            <w:r w:rsidR="009F5FFE">
              <w:rPr>
                <w:sz w:val="24"/>
                <w:szCs w:val="24"/>
              </w:rPr>
              <w:t>**</w:t>
            </w:r>
            <w:r w:rsidR="00C54737" w:rsidRPr="00474C9D">
              <w:rPr>
                <w:sz w:val="24"/>
                <w:szCs w:val="24"/>
              </w:rPr>
              <w:t xml:space="preserve"> о датах и местах проведения избирательными объединениями  съездов (общих собрания, конференций), на которых  рассматривались вопросы выдвижения списков кандидатов</w:t>
            </w:r>
          </w:p>
        </w:tc>
        <w:tc>
          <w:tcPr>
            <w:tcW w:w="861" w:type="dxa"/>
            <w:tcBorders>
              <w:top w:val="single" w:sz="4" w:space="0" w:color="auto"/>
              <w:left w:val="single" w:sz="4" w:space="0" w:color="auto"/>
              <w:bottom w:val="single" w:sz="4" w:space="0" w:color="auto"/>
              <w:right w:val="single" w:sz="4" w:space="0" w:color="auto"/>
            </w:tcBorders>
          </w:tcPr>
          <w:p w:rsidR="00DD2EFA" w:rsidRPr="00474C9D" w:rsidRDefault="00DD2EFA" w:rsidP="00362E34">
            <w:pPr>
              <w:spacing w:before="120" w:after="120"/>
            </w:pPr>
          </w:p>
        </w:tc>
        <w:tc>
          <w:tcPr>
            <w:tcW w:w="2967" w:type="dxa"/>
            <w:tcBorders>
              <w:top w:val="single" w:sz="4" w:space="0" w:color="auto"/>
              <w:left w:val="single" w:sz="4" w:space="0" w:color="auto"/>
              <w:bottom w:val="single" w:sz="4" w:space="0" w:color="auto"/>
              <w:right w:val="single" w:sz="4" w:space="0" w:color="auto"/>
            </w:tcBorders>
          </w:tcPr>
          <w:p w:rsidR="00DD2EFA" w:rsidRPr="00474C9D" w:rsidRDefault="00DD2EFA" w:rsidP="000C542B">
            <w:pPr>
              <w:spacing w:before="120" w:after="120"/>
              <w:jc w:val="center"/>
              <w:rPr>
                <w:sz w:val="24"/>
                <w:szCs w:val="24"/>
              </w:rPr>
            </w:pPr>
            <w:r w:rsidRPr="00474C9D">
              <w:rPr>
                <w:sz w:val="24"/>
                <w:szCs w:val="24"/>
              </w:rPr>
              <w:t>Постоянно</w:t>
            </w:r>
            <w:r w:rsidR="009F5FFE" w:rsidRPr="00474C9D">
              <w:rPr>
                <w:rStyle w:val="a4"/>
                <w:sz w:val="24"/>
                <w:szCs w:val="24"/>
              </w:rPr>
              <w:footnoteReference w:id="1"/>
            </w:r>
            <w:r w:rsidR="009F5FFE" w:rsidRPr="00474C9D">
              <w:rPr>
                <w:rStyle w:val="a4"/>
                <w:sz w:val="24"/>
                <w:szCs w:val="24"/>
              </w:rPr>
              <w:sym w:font="Symbol" w:char="F02A"/>
            </w:r>
            <w:r w:rsidRPr="00474C9D">
              <w:rPr>
                <w:sz w:val="24"/>
                <w:szCs w:val="24"/>
              </w:rPr>
              <w:t xml:space="preserve">, </w:t>
            </w:r>
          </w:p>
          <w:p w:rsidR="00DD2EFA" w:rsidRPr="00474C9D" w:rsidRDefault="00DD2EFA" w:rsidP="000C542B">
            <w:pPr>
              <w:spacing w:before="120" w:after="120"/>
              <w:jc w:val="center"/>
              <w:rPr>
                <w:sz w:val="24"/>
              </w:rPr>
            </w:pPr>
            <w:r w:rsidRPr="00474C9D">
              <w:rPr>
                <w:sz w:val="24"/>
                <w:szCs w:val="24"/>
              </w:rPr>
              <w:t xml:space="preserve">подпункт </w:t>
            </w:r>
            <w:r w:rsidR="00CF78CD">
              <w:rPr>
                <w:sz w:val="24"/>
                <w:szCs w:val="24"/>
              </w:rPr>
              <w:t>1.</w:t>
            </w:r>
            <w:r w:rsidR="009A3588" w:rsidRPr="00474C9D">
              <w:rPr>
                <w:sz w:val="24"/>
                <w:szCs w:val="24"/>
              </w:rPr>
              <w:t>3</w:t>
            </w:r>
            <w:r w:rsidR="00CF78CD">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DD2EFA" w:rsidRPr="00474C9D" w:rsidRDefault="00DD2EFA" w:rsidP="00C54737">
            <w:pPr>
              <w:spacing w:before="120" w:after="120"/>
              <w:jc w:val="center"/>
            </w:pPr>
            <w:r w:rsidRPr="00474C9D">
              <w:t xml:space="preserve">Хранятся в Комиссии </w:t>
            </w:r>
            <w:r w:rsidRPr="00474C9D">
              <w:rPr>
                <w:i/>
                <w:iCs/>
              </w:rPr>
              <w:t xml:space="preserve">не менее </w:t>
            </w:r>
            <w:r w:rsidR="00C54737" w:rsidRPr="00474C9D">
              <w:rPr>
                <w:i/>
                <w:iCs/>
              </w:rPr>
              <w:t>1 год</w:t>
            </w:r>
            <w:r w:rsidR="00C5212F" w:rsidRPr="00474C9D">
              <w:rPr>
                <w:i/>
                <w:iCs/>
              </w:rPr>
              <w:t>а</w:t>
            </w:r>
            <w:r w:rsidR="00C54737" w:rsidRPr="00474C9D">
              <w:rPr>
                <w:i/>
                <w:iCs/>
              </w:rPr>
              <w:t xml:space="preserve">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rsidTr="00CF78CD">
        <w:trPr>
          <w:cantSplit/>
          <w:trHeight w:val="1109"/>
        </w:trPr>
        <w:tc>
          <w:tcPr>
            <w:tcW w:w="709" w:type="dxa"/>
            <w:tcBorders>
              <w:top w:val="single" w:sz="4" w:space="0" w:color="auto"/>
              <w:left w:val="single" w:sz="4" w:space="0" w:color="auto"/>
              <w:right w:val="single" w:sz="4" w:space="0" w:color="auto"/>
            </w:tcBorders>
          </w:tcPr>
          <w:p w:rsidR="00906387" w:rsidRPr="00474C9D" w:rsidRDefault="00DC3BEF" w:rsidP="00362E34">
            <w:pPr>
              <w:spacing w:before="120" w:after="120"/>
              <w:jc w:val="center"/>
              <w:rPr>
                <w:sz w:val="26"/>
              </w:rPr>
            </w:pPr>
            <w:r>
              <w:rPr>
                <w:sz w:val="26"/>
              </w:rPr>
              <w:lastRenderedPageBreak/>
              <w:t>2.</w:t>
            </w:r>
          </w:p>
        </w:tc>
        <w:tc>
          <w:tcPr>
            <w:tcW w:w="1134" w:type="dxa"/>
            <w:gridSpan w:val="2"/>
            <w:tcBorders>
              <w:top w:val="single" w:sz="4" w:space="0" w:color="auto"/>
              <w:left w:val="single" w:sz="4" w:space="0" w:color="auto"/>
              <w:right w:val="single" w:sz="4" w:space="0" w:color="auto"/>
            </w:tcBorders>
            <w:shd w:val="clear" w:color="auto" w:fill="auto"/>
          </w:tcPr>
          <w:p w:rsidR="00906387" w:rsidRPr="00474C9D" w:rsidRDefault="009F5FFE" w:rsidP="009F5FFE">
            <w:pPr>
              <w:spacing w:before="120" w:after="120"/>
              <w:jc w:val="center"/>
              <w:rPr>
                <w:sz w:val="26"/>
              </w:rPr>
            </w:pPr>
            <w:r>
              <w:rPr>
                <w:sz w:val="26"/>
              </w:rPr>
              <w:t>04-02</w:t>
            </w: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CB21BC">
            <w:pPr>
              <w:jc w:val="both"/>
              <w:rPr>
                <w:sz w:val="24"/>
                <w:szCs w:val="24"/>
              </w:rPr>
            </w:pPr>
            <w:r w:rsidRPr="00474C9D">
              <w:rPr>
                <w:sz w:val="24"/>
                <w:szCs w:val="24"/>
              </w:rPr>
              <w:t xml:space="preserve">Документы, представляемые уполномоченными представителями избирательных объединений </w:t>
            </w:r>
            <w:r w:rsidR="00CB21BC">
              <w:rPr>
                <w:sz w:val="24"/>
                <w:szCs w:val="24"/>
              </w:rPr>
              <w:t>в Комиссию</w:t>
            </w:r>
            <w:r w:rsidRPr="00474C9D">
              <w:rPr>
                <w:sz w:val="24"/>
                <w:szCs w:val="24"/>
              </w:rPr>
              <w:t xml:space="preserve"> для заверения списков кандидатов, выдвинутых избирательными объединениями по одномандатным избирательным округам:</w:t>
            </w:r>
          </w:p>
        </w:tc>
        <w:tc>
          <w:tcPr>
            <w:tcW w:w="861" w:type="dxa"/>
            <w:tcBorders>
              <w:top w:val="single" w:sz="4" w:space="0" w:color="auto"/>
              <w:left w:val="single" w:sz="4" w:space="0" w:color="auto"/>
              <w:right w:val="single" w:sz="4" w:space="0" w:color="auto"/>
            </w:tcBorders>
          </w:tcPr>
          <w:p w:rsidR="00906387" w:rsidRPr="00474C9D" w:rsidRDefault="00906387" w:rsidP="00362E34">
            <w:pPr>
              <w:spacing w:before="120" w:after="120"/>
              <w:rPr>
                <w:sz w:val="26"/>
              </w:rPr>
            </w:pPr>
          </w:p>
        </w:tc>
        <w:tc>
          <w:tcPr>
            <w:tcW w:w="2967" w:type="dxa"/>
            <w:vMerge w:val="restart"/>
            <w:tcBorders>
              <w:top w:val="single" w:sz="4" w:space="0" w:color="auto"/>
              <w:left w:val="single" w:sz="4" w:space="0" w:color="auto"/>
              <w:right w:val="single" w:sz="4" w:space="0" w:color="auto"/>
            </w:tcBorders>
          </w:tcPr>
          <w:p w:rsidR="00906387" w:rsidRPr="00474C9D" w:rsidRDefault="00906387" w:rsidP="00AD7183">
            <w:pPr>
              <w:jc w:val="center"/>
              <w:rPr>
                <w:sz w:val="24"/>
                <w:szCs w:val="24"/>
              </w:rPr>
            </w:pPr>
            <w:r w:rsidRPr="00474C9D">
              <w:rPr>
                <w:sz w:val="24"/>
                <w:szCs w:val="24"/>
              </w:rPr>
              <w:t xml:space="preserve">Постоянно, </w:t>
            </w:r>
          </w:p>
          <w:p w:rsidR="00D457C3" w:rsidRDefault="00906387" w:rsidP="00AD7183">
            <w:pPr>
              <w:jc w:val="center"/>
              <w:rPr>
                <w:sz w:val="24"/>
                <w:szCs w:val="24"/>
              </w:rPr>
            </w:pPr>
            <w:r w:rsidRPr="00474C9D">
              <w:rPr>
                <w:sz w:val="24"/>
                <w:szCs w:val="24"/>
              </w:rPr>
              <w:t xml:space="preserve">подпункт </w:t>
            </w:r>
            <w:r w:rsidR="00D457C3">
              <w:rPr>
                <w:sz w:val="24"/>
                <w:szCs w:val="24"/>
              </w:rPr>
              <w:t>1.</w:t>
            </w:r>
            <w:r w:rsidRPr="00474C9D">
              <w:rPr>
                <w:sz w:val="24"/>
                <w:szCs w:val="24"/>
              </w:rPr>
              <w:t>5</w:t>
            </w:r>
            <w:r w:rsidR="00AD7183">
              <w:rPr>
                <w:sz w:val="24"/>
                <w:szCs w:val="24"/>
              </w:rPr>
              <w:t>.</w:t>
            </w:r>
            <w:r w:rsidRPr="00474C9D">
              <w:rPr>
                <w:sz w:val="24"/>
                <w:szCs w:val="24"/>
              </w:rPr>
              <w:t xml:space="preserve"> </w:t>
            </w:r>
          </w:p>
          <w:p w:rsidR="00D457C3" w:rsidRDefault="00906387" w:rsidP="00AD7183">
            <w:pPr>
              <w:jc w:val="center"/>
              <w:rPr>
                <w:sz w:val="24"/>
                <w:szCs w:val="24"/>
              </w:rPr>
            </w:pPr>
            <w:r w:rsidRPr="00474C9D">
              <w:rPr>
                <w:sz w:val="24"/>
                <w:szCs w:val="24"/>
              </w:rPr>
              <w:t>пункта 1</w:t>
            </w:r>
          </w:p>
          <w:p w:rsidR="00906387" w:rsidRPr="00474C9D" w:rsidRDefault="00906387" w:rsidP="00AD7183">
            <w:pPr>
              <w:jc w:val="center"/>
              <w:rPr>
                <w:sz w:val="26"/>
              </w:rPr>
            </w:pPr>
            <w:r w:rsidRPr="00474C9D">
              <w:rPr>
                <w:sz w:val="24"/>
                <w:szCs w:val="24"/>
              </w:rPr>
              <w:t>Порядка хранения</w:t>
            </w:r>
          </w:p>
        </w:tc>
        <w:tc>
          <w:tcPr>
            <w:tcW w:w="2551" w:type="dxa"/>
            <w:vMerge w:val="restart"/>
            <w:tcBorders>
              <w:top w:val="single" w:sz="4" w:space="0" w:color="auto"/>
              <w:left w:val="single" w:sz="4" w:space="0" w:color="auto"/>
              <w:right w:val="single" w:sz="4" w:space="0" w:color="auto"/>
            </w:tcBorders>
          </w:tcPr>
          <w:p w:rsidR="00906387" w:rsidRPr="00474C9D" w:rsidRDefault="00906387" w:rsidP="00C5212F">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rsidTr="003F1837">
        <w:trPr>
          <w:cantSplit/>
          <w:trHeight w:val="545"/>
        </w:trPr>
        <w:tc>
          <w:tcPr>
            <w:tcW w:w="709"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rsidR="00906387" w:rsidRPr="00474C9D" w:rsidRDefault="00906387" w:rsidP="002B5210">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3F1837">
            <w:pPr>
              <w:pStyle w:val="21"/>
              <w:tabs>
                <w:tab w:val="clear" w:pos="-2250"/>
              </w:tabs>
              <w:autoSpaceDE w:val="0"/>
              <w:autoSpaceDN w:val="0"/>
              <w:adjustRightInd w:val="0"/>
              <w:rPr>
                <w:sz w:val="24"/>
                <w:szCs w:val="24"/>
              </w:rPr>
            </w:pPr>
            <w:r w:rsidRPr="00474C9D">
              <w:rPr>
                <w:sz w:val="24"/>
                <w:szCs w:val="24"/>
              </w:rPr>
              <w:t>Списки кандидатов, выдвинутых по одномандатным избирательным округам</w:t>
            </w:r>
          </w:p>
        </w:tc>
        <w:tc>
          <w:tcPr>
            <w:tcW w:w="861" w:type="dxa"/>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vMerge/>
            <w:tcBorders>
              <w:left w:val="single" w:sz="4" w:space="0" w:color="auto"/>
              <w:right w:val="single" w:sz="4" w:space="0" w:color="auto"/>
            </w:tcBorders>
          </w:tcPr>
          <w:p w:rsidR="00906387" w:rsidRPr="00474C9D" w:rsidRDefault="00906387" w:rsidP="00E96412">
            <w:pPr>
              <w:spacing w:before="120" w:after="120"/>
              <w:jc w:val="center"/>
              <w:rPr>
                <w:sz w:val="24"/>
                <w:szCs w:val="24"/>
              </w:rPr>
            </w:pPr>
          </w:p>
        </w:tc>
        <w:tc>
          <w:tcPr>
            <w:tcW w:w="2551" w:type="dxa"/>
            <w:vMerge/>
            <w:tcBorders>
              <w:left w:val="single" w:sz="4" w:space="0" w:color="auto"/>
              <w:right w:val="single" w:sz="4" w:space="0" w:color="auto"/>
            </w:tcBorders>
          </w:tcPr>
          <w:p w:rsidR="00906387" w:rsidRPr="00474C9D" w:rsidRDefault="00906387" w:rsidP="00E96412">
            <w:pPr>
              <w:spacing w:before="120" w:after="120"/>
              <w:jc w:val="center"/>
            </w:pPr>
          </w:p>
        </w:tc>
      </w:tr>
      <w:tr w:rsidR="00906387" w:rsidRPr="00474C9D">
        <w:trPr>
          <w:cantSplit/>
        </w:trPr>
        <w:tc>
          <w:tcPr>
            <w:tcW w:w="709"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vAlign w:val="center"/>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3F1837">
            <w:pPr>
              <w:pStyle w:val="21"/>
              <w:tabs>
                <w:tab w:val="clear" w:pos="-2250"/>
              </w:tabs>
              <w:autoSpaceDE w:val="0"/>
              <w:autoSpaceDN w:val="0"/>
              <w:adjustRightInd w:val="0"/>
              <w:rPr>
                <w:sz w:val="24"/>
                <w:szCs w:val="24"/>
              </w:rPr>
            </w:pPr>
            <w:r w:rsidRPr="00474C9D">
              <w:rPr>
                <w:sz w:val="24"/>
                <w:szCs w:val="24"/>
              </w:rPr>
              <w:t xml:space="preserve">Копии документов о государственной регистрации политической партии, иных общественных объединений, выданных федеральным органом исполнительной власти, уполномоченным на осуществление функций в сфере регистрации общественных объединений  </w:t>
            </w:r>
          </w:p>
        </w:tc>
        <w:tc>
          <w:tcPr>
            <w:tcW w:w="861" w:type="dxa"/>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2551" w:type="dxa"/>
            <w:vMerge/>
            <w:tcBorders>
              <w:left w:val="single" w:sz="4" w:space="0" w:color="auto"/>
              <w:right w:val="single" w:sz="4" w:space="0" w:color="auto"/>
            </w:tcBorders>
          </w:tcPr>
          <w:p w:rsidR="00906387" w:rsidRPr="00474C9D" w:rsidRDefault="00906387" w:rsidP="00362E34">
            <w:pPr>
              <w:spacing w:before="120" w:after="120"/>
              <w:jc w:val="center"/>
              <w:rPr>
                <w:vertAlign w:val="superscript"/>
              </w:rPr>
            </w:pPr>
          </w:p>
        </w:tc>
      </w:tr>
      <w:tr w:rsidR="00906387" w:rsidRPr="00474C9D">
        <w:trPr>
          <w:cantSplit/>
        </w:trPr>
        <w:tc>
          <w:tcPr>
            <w:tcW w:w="709"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vAlign w:val="center"/>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833509" w:rsidP="00833509">
            <w:pPr>
              <w:pStyle w:val="21"/>
              <w:tabs>
                <w:tab w:val="clear" w:pos="-2250"/>
              </w:tabs>
              <w:autoSpaceDE w:val="0"/>
              <w:autoSpaceDN w:val="0"/>
              <w:adjustRightInd w:val="0"/>
              <w:rPr>
                <w:sz w:val="24"/>
                <w:szCs w:val="24"/>
              </w:rPr>
            </w:pPr>
            <w:r>
              <w:rPr>
                <w:sz w:val="24"/>
                <w:szCs w:val="24"/>
              </w:rPr>
              <w:t xml:space="preserve">Решения </w:t>
            </w:r>
            <w:r w:rsidR="00906387" w:rsidRPr="00474C9D">
              <w:rPr>
                <w:sz w:val="24"/>
                <w:szCs w:val="24"/>
              </w:rPr>
              <w:t>съездов (общих собраний, конферен</w:t>
            </w:r>
            <w:r>
              <w:rPr>
                <w:sz w:val="24"/>
                <w:szCs w:val="24"/>
              </w:rPr>
              <w:t xml:space="preserve">ций) избирательных объединений </w:t>
            </w:r>
            <w:r w:rsidR="00906387" w:rsidRPr="00474C9D">
              <w:rPr>
                <w:sz w:val="24"/>
                <w:szCs w:val="24"/>
              </w:rPr>
              <w:t>о выдвижении списков кандидатов по одномандатным избирательным округам</w:t>
            </w:r>
            <w:r w:rsidR="00E06EBF">
              <w:rPr>
                <w:sz w:val="24"/>
                <w:szCs w:val="24"/>
              </w:rPr>
              <w:t>,</w:t>
            </w:r>
            <w:r w:rsidR="00E06EBF" w:rsidRPr="00FC0E5B">
              <w:rPr>
                <w:szCs w:val="28"/>
              </w:rPr>
              <w:t xml:space="preserve"> </w:t>
            </w:r>
            <w:r w:rsidR="00E06EBF" w:rsidRPr="00E06EBF">
              <w:rPr>
                <w:sz w:val="24"/>
                <w:szCs w:val="24"/>
              </w:rPr>
              <w:t>о назначении уполномоченных представителей избирательных объединений</w:t>
            </w:r>
          </w:p>
        </w:tc>
        <w:tc>
          <w:tcPr>
            <w:tcW w:w="861" w:type="dxa"/>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2551" w:type="dxa"/>
            <w:tcBorders>
              <w:left w:val="single" w:sz="4" w:space="0" w:color="auto"/>
              <w:right w:val="single" w:sz="4" w:space="0" w:color="auto"/>
            </w:tcBorders>
          </w:tcPr>
          <w:p w:rsidR="00906387" w:rsidRPr="00474C9D" w:rsidRDefault="00906387" w:rsidP="00362E34">
            <w:pPr>
              <w:spacing w:before="120" w:after="120"/>
              <w:jc w:val="center"/>
              <w:rPr>
                <w:vertAlign w:val="superscript"/>
              </w:rPr>
            </w:pPr>
          </w:p>
        </w:tc>
      </w:tr>
      <w:tr w:rsidR="00882CB0" w:rsidRPr="00474C9D" w:rsidTr="00D17818">
        <w:trPr>
          <w:cantSplit/>
        </w:trPr>
        <w:tc>
          <w:tcPr>
            <w:tcW w:w="709"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vAlign w:val="center"/>
          </w:tcPr>
          <w:p w:rsidR="00882CB0" w:rsidRPr="00474C9D" w:rsidRDefault="00882CB0" w:rsidP="00362E34">
            <w:pPr>
              <w:spacing w:before="120" w:after="120"/>
              <w:jc w:val="center"/>
              <w:rPr>
                <w:sz w:val="26"/>
              </w:rPr>
            </w:pPr>
          </w:p>
        </w:tc>
        <w:tc>
          <w:tcPr>
            <w:tcW w:w="7371" w:type="dxa"/>
            <w:gridSpan w:val="2"/>
            <w:vMerge w:val="restart"/>
            <w:tcBorders>
              <w:top w:val="single" w:sz="4" w:space="0" w:color="auto"/>
              <w:left w:val="single" w:sz="4" w:space="0" w:color="auto"/>
              <w:right w:val="single" w:sz="4" w:space="0" w:color="auto"/>
            </w:tcBorders>
          </w:tcPr>
          <w:p w:rsidR="00882CB0" w:rsidRPr="00474C9D" w:rsidRDefault="00882CB0" w:rsidP="00362E34">
            <w:pPr>
              <w:pStyle w:val="21"/>
              <w:tabs>
                <w:tab w:val="clear" w:pos="-2250"/>
              </w:tabs>
              <w:autoSpaceDE w:val="0"/>
              <w:autoSpaceDN w:val="0"/>
              <w:adjustRightInd w:val="0"/>
              <w:rPr>
                <w:sz w:val="24"/>
                <w:szCs w:val="24"/>
              </w:rPr>
            </w:pPr>
            <w:r w:rsidRPr="00474C9D">
              <w:rPr>
                <w:sz w:val="24"/>
                <w:szCs w:val="24"/>
              </w:rPr>
              <w:t>Документы, подтверждающие согласование с постоянно действующими руководящими органами избирательных объединений кандидатур, выдвигаемых в качестве кандидатов в составе списков кандидатов по одномандатным избирательным округам</w:t>
            </w:r>
          </w:p>
        </w:tc>
        <w:tc>
          <w:tcPr>
            <w:tcW w:w="861" w:type="dxa"/>
            <w:tcBorders>
              <w:left w:val="single" w:sz="4" w:space="0" w:color="auto"/>
              <w:right w:val="single" w:sz="4" w:space="0" w:color="auto"/>
            </w:tcBorders>
          </w:tcPr>
          <w:p w:rsidR="00882CB0" w:rsidRPr="00474C9D" w:rsidRDefault="00882CB0" w:rsidP="00362E34">
            <w:pPr>
              <w:spacing w:before="120" w:after="120"/>
              <w:rPr>
                <w:sz w:val="26"/>
              </w:rPr>
            </w:pPr>
          </w:p>
        </w:tc>
        <w:tc>
          <w:tcPr>
            <w:tcW w:w="2967"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2551" w:type="dxa"/>
            <w:tcBorders>
              <w:left w:val="single" w:sz="4" w:space="0" w:color="auto"/>
              <w:right w:val="single" w:sz="4" w:space="0" w:color="auto"/>
            </w:tcBorders>
          </w:tcPr>
          <w:p w:rsidR="00882CB0" w:rsidRPr="00474C9D" w:rsidRDefault="00882CB0" w:rsidP="00362E34">
            <w:pPr>
              <w:spacing w:before="120" w:after="120"/>
              <w:jc w:val="center"/>
            </w:pPr>
          </w:p>
        </w:tc>
      </w:tr>
      <w:tr w:rsidR="00882CB0" w:rsidRPr="00474C9D" w:rsidTr="00D17818">
        <w:trPr>
          <w:cantSplit/>
        </w:trPr>
        <w:tc>
          <w:tcPr>
            <w:tcW w:w="709"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rsidR="00882CB0" w:rsidRPr="00474C9D" w:rsidRDefault="00882CB0" w:rsidP="00362E34">
            <w:pPr>
              <w:spacing w:before="120" w:after="120"/>
              <w:jc w:val="center"/>
              <w:rPr>
                <w:sz w:val="26"/>
              </w:rPr>
            </w:pPr>
          </w:p>
        </w:tc>
        <w:tc>
          <w:tcPr>
            <w:tcW w:w="7371" w:type="dxa"/>
            <w:gridSpan w:val="2"/>
            <w:vMerge/>
            <w:tcBorders>
              <w:left w:val="single" w:sz="4" w:space="0" w:color="auto"/>
              <w:right w:val="single" w:sz="4" w:space="0" w:color="auto"/>
            </w:tcBorders>
          </w:tcPr>
          <w:p w:rsidR="00882CB0" w:rsidRPr="00474C9D" w:rsidRDefault="00882CB0" w:rsidP="00DD7F78">
            <w:pPr>
              <w:pStyle w:val="21"/>
              <w:tabs>
                <w:tab w:val="clear" w:pos="-2250"/>
              </w:tabs>
              <w:autoSpaceDE w:val="0"/>
              <w:autoSpaceDN w:val="0"/>
              <w:adjustRightInd w:val="0"/>
              <w:rPr>
                <w:sz w:val="24"/>
                <w:szCs w:val="24"/>
              </w:rPr>
            </w:pPr>
          </w:p>
        </w:tc>
        <w:tc>
          <w:tcPr>
            <w:tcW w:w="861" w:type="dxa"/>
            <w:tcBorders>
              <w:left w:val="single" w:sz="4" w:space="0" w:color="auto"/>
              <w:right w:val="single" w:sz="4" w:space="0" w:color="auto"/>
            </w:tcBorders>
          </w:tcPr>
          <w:p w:rsidR="00882CB0" w:rsidRPr="00474C9D" w:rsidRDefault="00882CB0" w:rsidP="00362E34">
            <w:pPr>
              <w:spacing w:before="120" w:after="120"/>
              <w:rPr>
                <w:sz w:val="26"/>
              </w:rPr>
            </w:pPr>
          </w:p>
        </w:tc>
        <w:tc>
          <w:tcPr>
            <w:tcW w:w="2967"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2551" w:type="dxa"/>
            <w:tcBorders>
              <w:left w:val="single" w:sz="4" w:space="0" w:color="auto"/>
              <w:right w:val="single" w:sz="4" w:space="0" w:color="auto"/>
            </w:tcBorders>
          </w:tcPr>
          <w:p w:rsidR="00882CB0" w:rsidRPr="00474C9D" w:rsidRDefault="00882CB0" w:rsidP="00362E34">
            <w:pPr>
              <w:spacing w:before="120" w:after="120"/>
              <w:jc w:val="center"/>
              <w:rPr>
                <w:vertAlign w:val="superscript"/>
              </w:rPr>
            </w:pPr>
          </w:p>
        </w:tc>
      </w:tr>
      <w:tr w:rsidR="00882CB0" w:rsidRPr="00474C9D" w:rsidTr="00882CB0">
        <w:trPr>
          <w:cantSplit/>
          <w:trHeight w:val="169"/>
        </w:trPr>
        <w:tc>
          <w:tcPr>
            <w:tcW w:w="709"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rsidR="00882CB0" w:rsidRPr="00474C9D" w:rsidRDefault="00882CB0" w:rsidP="00362E34">
            <w:pPr>
              <w:spacing w:before="120" w:after="120"/>
              <w:jc w:val="center"/>
              <w:rPr>
                <w:sz w:val="26"/>
              </w:rPr>
            </w:pPr>
          </w:p>
        </w:tc>
        <w:tc>
          <w:tcPr>
            <w:tcW w:w="7371" w:type="dxa"/>
            <w:gridSpan w:val="2"/>
            <w:vMerge/>
            <w:tcBorders>
              <w:left w:val="single" w:sz="4" w:space="0" w:color="auto"/>
              <w:bottom w:val="single" w:sz="4" w:space="0" w:color="auto"/>
              <w:right w:val="single" w:sz="4" w:space="0" w:color="auto"/>
            </w:tcBorders>
          </w:tcPr>
          <w:p w:rsidR="00882CB0" w:rsidRPr="00474C9D" w:rsidRDefault="00882CB0" w:rsidP="00DD7F78">
            <w:pPr>
              <w:pStyle w:val="21"/>
              <w:tabs>
                <w:tab w:val="clear" w:pos="-2250"/>
              </w:tabs>
              <w:autoSpaceDE w:val="0"/>
              <w:autoSpaceDN w:val="0"/>
              <w:adjustRightInd w:val="0"/>
              <w:rPr>
                <w:sz w:val="24"/>
                <w:szCs w:val="24"/>
              </w:rPr>
            </w:pPr>
          </w:p>
        </w:tc>
        <w:tc>
          <w:tcPr>
            <w:tcW w:w="861" w:type="dxa"/>
            <w:tcBorders>
              <w:left w:val="single" w:sz="4" w:space="0" w:color="auto"/>
              <w:right w:val="single" w:sz="4" w:space="0" w:color="auto"/>
            </w:tcBorders>
          </w:tcPr>
          <w:p w:rsidR="00882CB0" w:rsidRPr="00474C9D" w:rsidRDefault="00882CB0" w:rsidP="00362E34">
            <w:pPr>
              <w:spacing w:before="120" w:after="120"/>
              <w:rPr>
                <w:sz w:val="26"/>
              </w:rPr>
            </w:pPr>
          </w:p>
        </w:tc>
        <w:tc>
          <w:tcPr>
            <w:tcW w:w="2967" w:type="dxa"/>
            <w:tcBorders>
              <w:left w:val="single" w:sz="4" w:space="0" w:color="auto"/>
              <w:right w:val="single" w:sz="4" w:space="0" w:color="auto"/>
            </w:tcBorders>
          </w:tcPr>
          <w:p w:rsidR="00882CB0" w:rsidRPr="00474C9D" w:rsidRDefault="00882CB0" w:rsidP="00362E34">
            <w:pPr>
              <w:spacing w:before="120" w:after="120"/>
              <w:jc w:val="center"/>
              <w:rPr>
                <w:sz w:val="26"/>
              </w:rPr>
            </w:pPr>
          </w:p>
        </w:tc>
        <w:tc>
          <w:tcPr>
            <w:tcW w:w="2551" w:type="dxa"/>
            <w:tcBorders>
              <w:left w:val="single" w:sz="4" w:space="0" w:color="auto"/>
              <w:right w:val="single" w:sz="4" w:space="0" w:color="auto"/>
            </w:tcBorders>
          </w:tcPr>
          <w:p w:rsidR="00882CB0" w:rsidRPr="00474C9D" w:rsidRDefault="00882CB0" w:rsidP="00362E34">
            <w:pPr>
              <w:spacing w:before="120" w:after="120"/>
              <w:jc w:val="center"/>
              <w:rPr>
                <w:vertAlign w:val="superscript"/>
              </w:rPr>
            </w:pPr>
          </w:p>
        </w:tc>
      </w:tr>
      <w:tr w:rsidR="00906387" w:rsidRPr="00474C9D" w:rsidTr="003F1837">
        <w:trPr>
          <w:cantSplit/>
        </w:trPr>
        <w:tc>
          <w:tcPr>
            <w:tcW w:w="709"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362E34">
            <w:pPr>
              <w:pStyle w:val="21"/>
              <w:tabs>
                <w:tab w:val="clear" w:pos="-2250"/>
              </w:tabs>
              <w:autoSpaceDE w:val="0"/>
              <w:autoSpaceDN w:val="0"/>
              <w:adjustRightInd w:val="0"/>
              <w:rPr>
                <w:sz w:val="24"/>
                <w:szCs w:val="24"/>
              </w:rPr>
            </w:pPr>
            <w:r w:rsidRPr="00474C9D">
              <w:rPr>
                <w:sz w:val="24"/>
                <w:szCs w:val="24"/>
              </w:rPr>
              <w:t>Списки уполномоченных представителей избирательных объединений</w:t>
            </w:r>
          </w:p>
        </w:tc>
        <w:tc>
          <w:tcPr>
            <w:tcW w:w="861" w:type="dxa"/>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2551" w:type="dxa"/>
            <w:tcBorders>
              <w:left w:val="single" w:sz="4" w:space="0" w:color="auto"/>
              <w:right w:val="single" w:sz="4" w:space="0" w:color="auto"/>
            </w:tcBorders>
          </w:tcPr>
          <w:p w:rsidR="00906387" w:rsidRPr="00474C9D" w:rsidRDefault="00906387" w:rsidP="00362E34">
            <w:pPr>
              <w:spacing w:before="120" w:after="120"/>
              <w:jc w:val="center"/>
              <w:rPr>
                <w:vertAlign w:val="superscript"/>
              </w:rPr>
            </w:pPr>
          </w:p>
        </w:tc>
      </w:tr>
      <w:tr w:rsidR="00906387" w:rsidRPr="00474C9D" w:rsidTr="006D0BA1">
        <w:trPr>
          <w:cantSplit/>
          <w:trHeight w:val="608"/>
        </w:trPr>
        <w:tc>
          <w:tcPr>
            <w:tcW w:w="709" w:type="dxa"/>
            <w:vMerge w:val="restart"/>
            <w:tcBorders>
              <w:left w:val="single" w:sz="4" w:space="0" w:color="auto"/>
              <w:bottom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vMerge w:val="restart"/>
            <w:tcBorders>
              <w:left w:val="single" w:sz="4" w:space="0" w:color="auto"/>
              <w:bottom w:val="single" w:sz="4" w:space="0" w:color="auto"/>
              <w:right w:val="single" w:sz="4" w:space="0" w:color="auto"/>
            </w:tcBorders>
            <w:shd w:val="clear" w:color="auto" w:fill="auto"/>
            <w:vAlign w:val="center"/>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006BC0">
            <w:pPr>
              <w:pStyle w:val="21"/>
              <w:tabs>
                <w:tab w:val="clear" w:pos="-2250"/>
              </w:tabs>
              <w:autoSpaceDE w:val="0"/>
              <w:autoSpaceDN w:val="0"/>
              <w:adjustRightInd w:val="0"/>
              <w:rPr>
                <w:sz w:val="24"/>
                <w:szCs w:val="24"/>
              </w:rPr>
            </w:pPr>
            <w:r w:rsidRPr="00474C9D">
              <w:rPr>
                <w:sz w:val="24"/>
                <w:szCs w:val="24"/>
              </w:rPr>
              <w:t>Заявления уполномоченных представителей избирательных объединений о согласии осуществлять указанную деятельность</w:t>
            </w:r>
          </w:p>
        </w:tc>
        <w:tc>
          <w:tcPr>
            <w:tcW w:w="861" w:type="dxa"/>
            <w:vMerge w:val="restart"/>
            <w:tcBorders>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vMerge w:val="restart"/>
            <w:tcBorders>
              <w:left w:val="single" w:sz="4" w:space="0" w:color="auto"/>
              <w:bottom w:val="single" w:sz="4" w:space="0" w:color="auto"/>
              <w:right w:val="single" w:sz="4" w:space="0" w:color="auto"/>
            </w:tcBorders>
          </w:tcPr>
          <w:p w:rsidR="00906387" w:rsidRPr="00474C9D" w:rsidRDefault="00906387" w:rsidP="00E96412">
            <w:pPr>
              <w:spacing w:before="120" w:after="120"/>
              <w:jc w:val="center"/>
              <w:rPr>
                <w:sz w:val="24"/>
                <w:szCs w:val="24"/>
              </w:rPr>
            </w:pPr>
          </w:p>
        </w:tc>
        <w:tc>
          <w:tcPr>
            <w:tcW w:w="2551" w:type="dxa"/>
            <w:vMerge w:val="restart"/>
            <w:tcBorders>
              <w:left w:val="single" w:sz="4" w:space="0" w:color="auto"/>
              <w:bottom w:val="single" w:sz="4" w:space="0" w:color="auto"/>
              <w:right w:val="single" w:sz="4" w:space="0" w:color="auto"/>
            </w:tcBorders>
          </w:tcPr>
          <w:p w:rsidR="00906387" w:rsidRPr="00474C9D" w:rsidRDefault="00906387" w:rsidP="00E96412">
            <w:pPr>
              <w:spacing w:before="120" w:after="120"/>
              <w:jc w:val="center"/>
            </w:pPr>
          </w:p>
        </w:tc>
      </w:tr>
      <w:tr w:rsidR="00906387" w:rsidRPr="00474C9D" w:rsidTr="00906387">
        <w:trPr>
          <w:cantSplit/>
          <w:trHeight w:val="798"/>
        </w:trPr>
        <w:tc>
          <w:tcPr>
            <w:tcW w:w="709" w:type="dxa"/>
            <w:vMerge/>
            <w:tcBorders>
              <w:top w:val="single" w:sz="4" w:space="0" w:color="auto"/>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vMerge/>
            <w:tcBorders>
              <w:top w:val="single" w:sz="4" w:space="0" w:color="auto"/>
              <w:left w:val="single" w:sz="4" w:space="0" w:color="auto"/>
              <w:right w:val="single" w:sz="4" w:space="0" w:color="auto"/>
            </w:tcBorders>
            <w:shd w:val="clear" w:color="auto" w:fill="auto"/>
            <w:vAlign w:val="center"/>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1F6D10" w:rsidRPr="00474C9D" w:rsidRDefault="00056443" w:rsidP="001D44DF">
            <w:pPr>
              <w:pStyle w:val="21"/>
              <w:tabs>
                <w:tab w:val="clear" w:pos="-2250"/>
              </w:tabs>
              <w:autoSpaceDE w:val="0"/>
              <w:autoSpaceDN w:val="0"/>
              <w:adjustRightInd w:val="0"/>
              <w:rPr>
                <w:sz w:val="24"/>
                <w:szCs w:val="24"/>
              </w:rPr>
            </w:pPr>
            <w:r>
              <w:rPr>
                <w:sz w:val="24"/>
                <w:szCs w:val="24"/>
              </w:rPr>
              <w:t>С</w:t>
            </w:r>
            <w:r w:rsidR="00906387" w:rsidRPr="00474C9D">
              <w:rPr>
                <w:sz w:val="24"/>
                <w:szCs w:val="24"/>
              </w:rPr>
              <w:t>писки граждан, включенных в списки кандидатов, выдвигаемых по одномандатным избирательным округам и являющихся членами политической партии</w:t>
            </w:r>
          </w:p>
        </w:tc>
        <w:tc>
          <w:tcPr>
            <w:tcW w:w="861" w:type="dxa"/>
            <w:vMerge/>
            <w:tcBorders>
              <w:top w:val="single" w:sz="4" w:space="0" w:color="auto"/>
              <w:left w:val="single" w:sz="4" w:space="0" w:color="auto"/>
              <w:right w:val="single" w:sz="4" w:space="0" w:color="auto"/>
            </w:tcBorders>
          </w:tcPr>
          <w:p w:rsidR="00906387" w:rsidRPr="00474C9D" w:rsidRDefault="00906387" w:rsidP="00362E34">
            <w:pPr>
              <w:spacing w:before="120" w:after="120"/>
              <w:rPr>
                <w:sz w:val="26"/>
              </w:rPr>
            </w:pPr>
          </w:p>
        </w:tc>
        <w:tc>
          <w:tcPr>
            <w:tcW w:w="2967" w:type="dxa"/>
            <w:vMerge/>
            <w:tcBorders>
              <w:top w:val="single" w:sz="4" w:space="0" w:color="auto"/>
              <w:left w:val="single" w:sz="4" w:space="0" w:color="auto"/>
              <w:right w:val="single" w:sz="4" w:space="0" w:color="auto"/>
            </w:tcBorders>
          </w:tcPr>
          <w:p w:rsidR="00906387" w:rsidRPr="00474C9D" w:rsidRDefault="00906387" w:rsidP="00C87495">
            <w:pPr>
              <w:spacing w:before="120" w:after="120"/>
              <w:jc w:val="center"/>
              <w:rPr>
                <w:sz w:val="24"/>
                <w:szCs w:val="24"/>
              </w:rPr>
            </w:pPr>
          </w:p>
        </w:tc>
        <w:tc>
          <w:tcPr>
            <w:tcW w:w="2551" w:type="dxa"/>
            <w:vMerge/>
            <w:tcBorders>
              <w:top w:val="single" w:sz="4" w:space="0" w:color="auto"/>
              <w:left w:val="single" w:sz="4" w:space="0" w:color="auto"/>
              <w:right w:val="single" w:sz="4" w:space="0" w:color="auto"/>
            </w:tcBorders>
          </w:tcPr>
          <w:p w:rsidR="00906387" w:rsidRPr="00474C9D" w:rsidRDefault="00906387" w:rsidP="00C87495">
            <w:pPr>
              <w:spacing w:before="120" w:after="120"/>
              <w:jc w:val="center"/>
            </w:pPr>
          </w:p>
        </w:tc>
      </w:tr>
      <w:tr w:rsidR="00906387" w:rsidRPr="00474C9D" w:rsidTr="00906387">
        <w:trPr>
          <w:cantSplit/>
        </w:trPr>
        <w:tc>
          <w:tcPr>
            <w:tcW w:w="709" w:type="dxa"/>
            <w:vMerge w:val="restart"/>
            <w:tcBorders>
              <w:left w:val="single" w:sz="4" w:space="0" w:color="auto"/>
              <w:right w:val="single" w:sz="4" w:space="0" w:color="auto"/>
            </w:tcBorders>
          </w:tcPr>
          <w:p w:rsidR="00906387" w:rsidRPr="00474C9D" w:rsidRDefault="00906387" w:rsidP="00906387">
            <w:pPr>
              <w:jc w:val="center"/>
              <w:rPr>
                <w:sz w:val="26"/>
              </w:rPr>
            </w:pPr>
          </w:p>
        </w:tc>
        <w:tc>
          <w:tcPr>
            <w:tcW w:w="1134" w:type="dxa"/>
            <w:gridSpan w:val="2"/>
            <w:vMerge w:val="restart"/>
            <w:tcBorders>
              <w:left w:val="single" w:sz="4" w:space="0" w:color="auto"/>
              <w:right w:val="single" w:sz="4" w:space="0" w:color="auto"/>
            </w:tcBorders>
          </w:tcPr>
          <w:p w:rsidR="00906387" w:rsidRPr="00474C9D" w:rsidRDefault="00906387" w:rsidP="009606E1">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1D44DF">
            <w:pPr>
              <w:pStyle w:val="21"/>
              <w:tabs>
                <w:tab w:val="clear" w:pos="-2250"/>
              </w:tabs>
              <w:autoSpaceDE w:val="0"/>
              <w:autoSpaceDN w:val="0"/>
              <w:adjustRightInd w:val="0"/>
              <w:rPr>
                <w:sz w:val="24"/>
                <w:szCs w:val="24"/>
              </w:rPr>
            </w:pPr>
            <w:r w:rsidRPr="00474C9D">
              <w:rPr>
                <w:sz w:val="24"/>
                <w:szCs w:val="24"/>
              </w:rPr>
              <w:t xml:space="preserve">Заявления кандидатов о согласии </w:t>
            </w:r>
            <w:r w:rsidRPr="00056443">
              <w:rPr>
                <w:sz w:val="24"/>
                <w:szCs w:val="24"/>
              </w:rPr>
              <w:t xml:space="preserve">баллотироваться </w:t>
            </w:r>
            <w:r w:rsidR="00056443" w:rsidRPr="00056443">
              <w:rPr>
                <w:sz w:val="24"/>
                <w:szCs w:val="24"/>
              </w:rPr>
              <w:t>по соответствующему избирательному округу</w:t>
            </w:r>
          </w:p>
        </w:tc>
        <w:tc>
          <w:tcPr>
            <w:tcW w:w="861" w:type="dxa"/>
            <w:vMerge w:val="restart"/>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vMerge w:val="restart"/>
            <w:tcBorders>
              <w:left w:val="single" w:sz="4" w:space="0" w:color="auto"/>
              <w:right w:val="single" w:sz="4" w:space="0" w:color="auto"/>
            </w:tcBorders>
          </w:tcPr>
          <w:p w:rsidR="00906387" w:rsidRPr="00474C9D" w:rsidRDefault="00906387" w:rsidP="00931C43">
            <w:pPr>
              <w:spacing w:before="120" w:after="120"/>
              <w:jc w:val="center"/>
              <w:rPr>
                <w:sz w:val="24"/>
                <w:szCs w:val="24"/>
              </w:rPr>
            </w:pPr>
          </w:p>
        </w:tc>
        <w:tc>
          <w:tcPr>
            <w:tcW w:w="2551" w:type="dxa"/>
            <w:vMerge w:val="restart"/>
            <w:tcBorders>
              <w:left w:val="single" w:sz="4" w:space="0" w:color="auto"/>
              <w:right w:val="single" w:sz="4" w:space="0" w:color="auto"/>
            </w:tcBorders>
          </w:tcPr>
          <w:p w:rsidR="00906387" w:rsidRPr="00474C9D" w:rsidRDefault="00906387" w:rsidP="00906387">
            <w:pPr>
              <w:spacing w:before="120" w:after="120"/>
              <w:jc w:val="center"/>
            </w:pPr>
          </w:p>
        </w:tc>
      </w:tr>
      <w:tr w:rsidR="00CB21BC" w:rsidRPr="00474C9D" w:rsidTr="00882CB0">
        <w:trPr>
          <w:cantSplit/>
          <w:trHeight w:val="539"/>
        </w:trPr>
        <w:tc>
          <w:tcPr>
            <w:tcW w:w="709" w:type="dxa"/>
            <w:vMerge/>
            <w:tcBorders>
              <w:left w:val="single" w:sz="4" w:space="0" w:color="auto"/>
              <w:right w:val="single" w:sz="4" w:space="0" w:color="auto"/>
            </w:tcBorders>
          </w:tcPr>
          <w:p w:rsidR="00CB21BC" w:rsidRPr="00474C9D" w:rsidRDefault="00CB21BC" w:rsidP="00362E34">
            <w:pPr>
              <w:spacing w:before="120" w:after="120"/>
              <w:jc w:val="center"/>
              <w:rPr>
                <w:sz w:val="26"/>
              </w:rPr>
            </w:pPr>
          </w:p>
        </w:tc>
        <w:tc>
          <w:tcPr>
            <w:tcW w:w="1134" w:type="dxa"/>
            <w:gridSpan w:val="2"/>
            <w:vMerge/>
            <w:tcBorders>
              <w:left w:val="single" w:sz="4" w:space="0" w:color="auto"/>
              <w:right w:val="single" w:sz="4" w:space="0" w:color="auto"/>
            </w:tcBorders>
          </w:tcPr>
          <w:p w:rsidR="00CB21BC" w:rsidRPr="00474C9D" w:rsidRDefault="00CB21BC" w:rsidP="00906387">
            <w:pPr>
              <w:spacing w:before="120" w:after="120"/>
              <w:jc w:val="center"/>
              <w:rPr>
                <w:sz w:val="26"/>
              </w:rPr>
            </w:pPr>
          </w:p>
        </w:tc>
        <w:tc>
          <w:tcPr>
            <w:tcW w:w="7371" w:type="dxa"/>
            <w:gridSpan w:val="2"/>
            <w:vMerge w:val="restart"/>
            <w:tcBorders>
              <w:top w:val="single" w:sz="4" w:space="0" w:color="auto"/>
              <w:left w:val="single" w:sz="4" w:space="0" w:color="auto"/>
              <w:right w:val="single" w:sz="4" w:space="0" w:color="auto"/>
            </w:tcBorders>
          </w:tcPr>
          <w:p w:rsidR="00CB21BC" w:rsidRPr="007F2391" w:rsidRDefault="00CB21BC" w:rsidP="009A0BEC">
            <w:pPr>
              <w:pStyle w:val="21"/>
              <w:tabs>
                <w:tab w:val="clear" w:pos="-2250"/>
              </w:tabs>
              <w:autoSpaceDE w:val="0"/>
              <w:autoSpaceDN w:val="0"/>
              <w:adjustRightInd w:val="0"/>
              <w:rPr>
                <w:color w:val="000000" w:themeColor="text1"/>
                <w:sz w:val="24"/>
                <w:szCs w:val="24"/>
              </w:rPr>
            </w:pPr>
            <w:r w:rsidRPr="007F2391">
              <w:rPr>
                <w:color w:val="000000" w:themeColor="text1"/>
                <w:sz w:val="24"/>
                <w:szCs w:val="24"/>
              </w:rPr>
              <w:t xml:space="preserve">Документы, подтверждающие принадлежность кандидатов к выдвинувшей его политической партии либо не более чем к одному иному общественному объединению, зарегистрированному не </w:t>
            </w:r>
            <w:r w:rsidRPr="007F2391">
              <w:rPr>
                <w:color w:val="000000" w:themeColor="text1"/>
                <w:sz w:val="24"/>
                <w:szCs w:val="24"/>
              </w:rPr>
              <w:lastRenderedPageBreak/>
              <w:t>позднее чем за один год до дня голосования в установленном законом порядке, статус кандидата в этой политической партии, этом общественном объединении</w:t>
            </w:r>
          </w:p>
        </w:tc>
        <w:tc>
          <w:tcPr>
            <w:tcW w:w="861" w:type="dxa"/>
            <w:vMerge/>
            <w:tcBorders>
              <w:left w:val="single" w:sz="4" w:space="0" w:color="auto"/>
              <w:right w:val="single" w:sz="4" w:space="0" w:color="auto"/>
            </w:tcBorders>
          </w:tcPr>
          <w:p w:rsidR="00CB21BC" w:rsidRPr="00474C9D" w:rsidRDefault="00CB21BC" w:rsidP="00362E34">
            <w:pPr>
              <w:spacing w:before="120" w:after="120"/>
              <w:rPr>
                <w:sz w:val="26"/>
              </w:rPr>
            </w:pPr>
          </w:p>
        </w:tc>
        <w:tc>
          <w:tcPr>
            <w:tcW w:w="2967" w:type="dxa"/>
            <w:vMerge/>
            <w:tcBorders>
              <w:left w:val="single" w:sz="4" w:space="0" w:color="auto"/>
              <w:right w:val="single" w:sz="4" w:space="0" w:color="auto"/>
            </w:tcBorders>
          </w:tcPr>
          <w:p w:rsidR="00CB21BC" w:rsidRPr="00474C9D" w:rsidRDefault="00CB21BC" w:rsidP="00931C43">
            <w:pPr>
              <w:spacing w:before="120" w:after="120"/>
              <w:jc w:val="center"/>
              <w:rPr>
                <w:sz w:val="24"/>
                <w:szCs w:val="24"/>
              </w:rPr>
            </w:pPr>
          </w:p>
        </w:tc>
        <w:tc>
          <w:tcPr>
            <w:tcW w:w="2551" w:type="dxa"/>
            <w:vMerge/>
            <w:tcBorders>
              <w:left w:val="single" w:sz="4" w:space="0" w:color="auto"/>
              <w:right w:val="single" w:sz="4" w:space="0" w:color="auto"/>
            </w:tcBorders>
          </w:tcPr>
          <w:p w:rsidR="00CB21BC" w:rsidRPr="00474C9D" w:rsidRDefault="00CB21BC" w:rsidP="00C5212F">
            <w:pPr>
              <w:spacing w:before="120" w:after="120"/>
              <w:jc w:val="center"/>
              <w:rPr>
                <w:sz w:val="16"/>
                <w:szCs w:val="16"/>
              </w:rPr>
            </w:pPr>
          </w:p>
        </w:tc>
      </w:tr>
      <w:tr w:rsidR="00CB21BC" w:rsidRPr="00474C9D" w:rsidTr="00882CB0">
        <w:trPr>
          <w:cantSplit/>
        </w:trPr>
        <w:tc>
          <w:tcPr>
            <w:tcW w:w="709" w:type="dxa"/>
            <w:tcBorders>
              <w:left w:val="single" w:sz="4" w:space="0" w:color="auto"/>
              <w:bottom w:val="single" w:sz="4" w:space="0" w:color="auto"/>
              <w:right w:val="single" w:sz="4" w:space="0" w:color="auto"/>
            </w:tcBorders>
          </w:tcPr>
          <w:p w:rsidR="00CB21BC" w:rsidRPr="00474C9D" w:rsidRDefault="00CB21BC" w:rsidP="00362E34">
            <w:pPr>
              <w:spacing w:before="120" w:after="120"/>
              <w:jc w:val="center"/>
              <w:rPr>
                <w:sz w:val="26"/>
              </w:rPr>
            </w:pPr>
          </w:p>
        </w:tc>
        <w:tc>
          <w:tcPr>
            <w:tcW w:w="1134" w:type="dxa"/>
            <w:gridSpan w:val="2"/>
            <w:tcBorders>
              <w:left w:val="single" w:sz="4" w:space="0" w:color="auto"/>
              <w:bottom w:val="single" w:sz="4" w:space="0" w:color="auto"/>
              <w:right w:val="single" w:sz="4" w:space="0" w:color="auto"/>
            </w:tcBorders>
          </w:tcPr>
          <w:p w:rsidR="00CB21BC" w:rsidRPr="00474C9D" w:rsidRDefault="00CB21BC" w:rsidP="002B5210">
            <w:pPr>
              <w:spacing w:before="120" w:after="120"/>
              <w:jc w:val="center"/>
              <w:rPr>
                <w:sz w:val="26"/>
              </w:rPr>
            </w:pPr>
          </w:p>
        </w:tc>
        <w:tc>
          <w:tcPr>
            <w:tcW w:w="7371" w:type="dxa"/>
            <w:gridSpan w:val="2"/>
            <w:vMerge/>
            <w:tcBorders>
              <w:left w:val="single" w:sz="4" w:space="0" w:color="auto"/>
              <w:bottom w:val="single" w:sz="4" w:space="0" w:color="auto"/>
              <w:right w:val="single" w:sz="4" w:space="0" w:color="auto"/>
            </w:tcBorders>
          </w:tcPr>
          <w:p w:rsidR="00CB21BC" w:rsidRPr="00474C9D" w:rsidRDefault="00CB21BC" w:rsidP="001D44DF">
            <w:pPr>
              <w:pStyle w:val="21"/>
              <w:tabs>
                <w:tab w:val="clear" w:pos="-2250"/>
              </w:tabs>
              <w:autoSpaceDE w:val="0"/>
              <w:autoSpaceDN w:val="0"/>
              <w:adjustRightInd w:val="0"/>
              <w:rPr>
                <w:sz w:val="24"/>
                <w:szCs w:val="24"/>
              </w:rPr>
            </w:pPr>
          </w:p>
        </w:tc>
        <w:tc>
          <w:tcPr>
            <w:tcW w:w="861" w:type="dxa"/>
            <w:tcBorders>
              <w:left w:val="single" w:sz="4" w:space="0" w:color="auto"/>
              <w:bottom w:val="single" w:sz="4" w:space="0" w:color="auto"/>
              <w:right w:val="single" w:sz="4" w:space="0" w:color="auto"/>
            </w:tcBorders>
          </w:tcPr>
          <w:p w:rsidR="00CB21BC" w:rsidRPr="00474C9D" w:rsidRDefault="00CB21BC" w:rsidP="00362E34">
            <w:pPr>
              <w:spacing w:before="120" w:after="120"/>
              <w:rPr>
                <w:sz w:val="26"/>
              </w:rPr>
            </w:pPr>
          </w:p>
        </w:tc>
        <w:tc>
          <w:tcPr>
            <w:tcW w:w="2967" w:type="dxa"/>
            <w:vMerge/>
            <w:tcBorders>
              <w:left w:val="single" w:sz="4" w:space="0" w:color="auto"/>
              <w:bottom w:val="single" w:sz="4" w:space="0" w:color="auto"/>
              <w:right w:val="single" w:sz="4" w:space="0" w:color="auto"/>
            </w:tcBorders>
          </w:tcPr>
          <w:p w:rsidR="00CB21BC" w:rsidRPr="00474C9D" w:rsidRDefault="00CB21BC" w:rsidP="00A455C8">
            <w:pPr>
              <w:spacing w:before="120" w:after="120"/>
              <w:jc w:val="center"/>
              <w:rPr>
                <w:color w:val="FF0000"/>
                <w:sz w:val="26"/>
              </w:rPr>
            </w:pPr>
          </w:p>
        </w:tc>
        <w:tc>
          <w:tcPr>
            <w:tcW w:w="2551" w:type="dxa"/>
            <w:vMerge/>
            <w:tcBorders>
              <w:left w:val="single" w:sz="4" w:space="0" w:color="auto"/>
              <w:bottom w:val="single" w:sz="4" w:space="0" w:color="auto"/>
              <w:right w:val="single" w:sz="4" w:space="0" w:color="auto"/>
            </w:tcBorders>
          </w:tcPr>
          <w:p w:rsidR="00CB21BC" w:rsidRPr="00474C9D" w:rsidRDefault="00CB21BC" w:rsidP="00A455C8">
            <w:pPr>
              <w:spacing w:before="120" w:after="120"/>
              <w:jc w:val="center"/>
              <w:rPr>
                <w:sz w:val="16"/>
                <w:szCs w:val="16"/>
              </w:rPr>
            </w:pPr>
          </w:p>
        </w:tc>
      </w:tr>
      <w:tr w:rsidR="00CB21BC" w:rsidRPr="00474C9D" w:rsidTr="00882CB0">
        <w:trPr>
          <w:cantSplit/>
        </w:trPr>
        <w:tc>
          <w:tcPr>
            <w:tcW w:w="709" w:type="dxa"/>
            <w:tcBorders>
              <w:top w:val="single" w:sz="4" w:space="0" w:color="auto"/>
              <w:left w:val="single" w:sz="4" w:space="0" w:color="auto"/>
              <w:right w:val="single" w:sz="4" w:space="0" w:color="auto"/>
            </w:tcBorders>
          </w:tcPr>
          <w:p w:rsidR="00CB21BC" w:rsidRPr="00474C9D" w:rsidRDefault="00CB21BC" w:rsidP="00362E34">
            <w:pPr>
              <w:spacing w:before="120" w:after="120"/>
              <w:jc w:val="center"/>
              <w:rPr>
                <w:sz w:val="26"/>
              </w:rPr>
            </w:pPr>
          </w:p>
        </w:tc>
        <w:tc>
          <w:tcPr>
            <w:tcW w:w="1134" w:type="dxa"/>
            <w:gridSpan w:val="2"/>
            <w:tcBorders>
              <w:top w:val="single" w:sz="4" w:space="0" w:color="auto"/>
              <w:left w:val="single" w:sz="4" w:space="0" w:color="auto"/>
              <w:right w:val="single" w:sz="4" w:space="0" w:color="auto"/>
            </w:tcBorders>
          </w:tcPr>
          <w:p w:rsidR="00CB21BC" w:rsidRPr="00474C9D" w:rsidRDefault="00CB21BC" w:rsidP="002B5210">
            <w:pPr>
              <w:spacing w:before="120" w:after="120"/>
              <w:jc w:val="center"/>
              <w:rPr>
                <w:sz w:val="26"/>
              </w:rPr>
            </w:pPr>
          </w:p>
        </w:tc>
        <w:tc>
          <w:tcPr>
            <w:tcW w:w="7371" w:type="dxa"/>
            <w:gridSpan w:val="2"/>
            <w:vMerge/>
            <w:tcBorders>
              <w:top w:val="single" w:sz="4" w:space="0" w:color="auto"/>
              <w:left w:val="single" w:sz="4" w:space="0" w:color="auto"/>
              <w:right w:val="single" w:sz="4" w:space="0" w:color="auto"/>
            </w:tcBorders>
          </w:tcPr>
          <w:p w:rsidR="00CB21BC" w:rsidRPr="00474C9D" w:rsidRDefault="00CB21BC" w:rsidP="001D44DF">
            <w:pPr>
              <w:pStyle w:val="21"/>
              <w:tabs>
                <w:tab w:val="clear" w:pos="-2250"/>
              </w:tabs>
              <w:autoSpaceDE w:val="0"/>
              <w:autoSpaceDN w:val="0"/>
              <w:adjustRightInd w:val="0"/>
              <w:rPr>
                <w:sz w:val="24"/>
                <w:szCs w:val="24"/>
              </w:rPr>
            </w:pPr>
          </w:p>
        </w:tc>
        <w:tc>
          <w:tcPr>
            <w:tcW w:w="861" w:type="dxa"/>
            <w:tcBorders>
              <w:top w:val="single" w:sz="4" w:space="0" w:color="auto"/>
              <w:left w:val="single" w:sz="4" w:space="0" w:color="auto"/>
              <w:right w:val="single" w:sz="4" w:space="0" w:color="auto"/>
            </w:tcBorders>
          </w:tcPr>
          <w:p w:rsidR="00CB21BC" w:rsidRPr="00474C9D" w:rsidRDefault="00CB21BC" w:rsidP="00362E34">
            <w:pPr>
              <w:spacing w:before="120" w:after="120"/>
              <w:rPr>
                <w:sz w:val="26"/>
              </w:rPr>
            </w:pPr>
          </w:p>
        </w:tc>
        <w:tc>
          <w:tcPr>
            <w:tcW w:w="2967" w:type="dxa"/>
            <w:tcBorders>
              <w:top w:val="single" w:sz="4" w:space="0" w:color="auto"/>
              <w:left w:val="single" w:sz="4" w:space="0" w:color="auto"/>
              <w:right w:val="single" w:sz="4" w:space="0" w:color="auto"/>
            </w:tcBorders>
          </w:tcPr>
          <w:p w:rsidR="00CB21BC" w:rsidRPr="00474C9D" w:rsidRDefault="00CB21BC" w:rsidP="00A455C8">
            <w:pPr>
              <w:spacing w:before="120" w:after="120"/>
              <w:jc w:val="center"/>
              <w:rPr>
                <w:color w:val="FF0000"/>
                <w:sz w:val="26"/>
              </w:rPr>
            </w:pPr>
          </w:p>
        </w:tc>
        <w:tc>
          <w:tcPr>
            <w:tcW w:w="2551" w:type="dxa"/>
            <w:vMerge/>
            <w:tcBorders>
              <w:top w:val="single" w:sz="4" w:space="0" w:color="auto"/>
              <w:left w:val="single" w:sz="4" w:space="0" w:color="auto"/>
              <w:right w:val="single" w:sz="4" w:space="0" w:color="auto"/>
            </w:tcBorders>
          </w:tcPr>
          <w:p w:rsidR="00CB21BC" w:rsidRPr="00474C9D" w:rsidRDefault="00CB21BC" w:rsidP="00A455C8">
            <w:pPr>
              <w:spacing w:before="120" w:after="120"/>
              <w:jc w:val="center"/>
              <w:rPr>
                <w:sz w:val="16"/>
                <w:szCs w:val="16"/>
              </w:rPr>
            </w:pPr>
          </w:p>
        </w:tc>
      </w:tr>
      <w:tr w:rsidR="00906387" w:rsidRPr="00474C9D" w:rsidTr="002B5210">
        <w:trPr>
          <w:cantSplit/>
        </w:trPr>
        <w:tc>
          <w:tcPr>
            <w:tcW w:w="709" w:type="dxa"/>
            <w:tcBorders>
              <w:left w:val="single" w:sz="4" w:space="0" w:color="auto"/>
              <w:bottom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bottom w:val="single" w:sz="4" w:space="0" w:color="auto"/>
              <w:right w:val="single" w:sz="4" w:space="0" w:color="auto"/>
            </w:tcBorders>
          </w:tcPr>
          <w:p w:rsidR="00906387" w:rsidRPr="00474C9D" w:rsidRDefault="00906387" w:rsidP="002B5210">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1E3531">
            <w:pPr>
              <w:pStyle w:val="21"/>
              <w:tabs>
                <w:tab w:val="clear" w:pos="-2250"/>
              </w:tabs>
              <w:autoSpaceDE w:val="0"/>
              <w:autoSpaceDN w:val="0"/>
              <w:adjustRightInd w:val="0"/>
              <w:rPr>
                <w:sz w:val="24"/>
                <w:szCs w:val="24"/>
              </w:rPr>
            </w:pPr>
            <w:r w:rsidRPr="00474C9D">
              <w:rPr>
                <w:sz w:val="24"/>
                <w:szCs w:val="24"/>
              </w:rPr>
              <w:t>Сведения о наименов</w:t>
            </w:r>
            <w:r w:rsidR="001E3531">
              <w:rPr>
                <w:sz w:val="24"/>
                <w:szCs w:val="24"/>
              </w:rPr>
              <w:t>аниях избирательных объединений для  использования</w:t>
            </w:r>
            <w:r w:rsidRPr="00474C9D">
              <w:rPr>
                <w:sz w:val="24"/>
                <w:szCs w:val="24"/>
              </w:rPr>
              <w:t xml:space="preserve"> в избирательных документах</w:t>
            </w:r>
          </w:p>
        </w:tc>
        <w:tc>
          <w:tcPr>
            <w:tcW w:w="861" w:type="dxa"/>
            <w:tcBorders>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bottom w:val="single" w:sz="4" w:space="0" w:color="auto"/>
              <w:right w:val="single" w:sz="4" w:space="0" w:color="auto"/>
            </w:tcBorders>
          </w:tcPr>
          <w:p w:rsidR="00906387" w:rsidRPr="00474C9D" w:rsidRDefault="00906387" w:rsidP="00A455C8">
            <w:pPr>
              <w:spacing w:before="120" w:after="120"/>
              <w:jc w:val="center"/>
              <w:rPr>
                <w:sz w:val="24"/>
                <w:szCs w:val="24"/>
              </w:rPr>
            </w:pPr>
          </w:p>
        </w:tc>
        <w:tc>
          <w:tcPr>
            <w:tcW w:w="2551" w:type="dxa"/>
            <w:tcBorders>
              <w:left w:val="single" w:sz="4" w:space="0" w:color="auto"/>
              <w:bottom w:val="single" w:sz="4" w:space="0" w:color="auto"/>
              <w:right w:val="single" w:sz="4" w:space="0" w:color="auto"/>
            </w:tcBorders>
          </w:tcPr>
          <w:p w:rsidR="00906387" w:rsidRPr="00474C9D" w:rsidRDefault="00906387" w:rsidP="00A455C8">
            <w:pPr>
              <w:spacing w:before="120" w:after="120"/>
              <w:jc w:val="center"/>
              <w:rPr>
                <w:sz w:val="16"/>
                <w:szCs w:val="16"/>
              </w:rPr>
            </w:pPr>
          </w:p>
        </w:tc>
      </w:tr>
      <w:tr w:rsidR="00906387" w:rsidRPr="00474C9D">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DC3BEF" w:rsidP="00362E34">
            <w:pPr>
              <w:spacing w:before="120" w:after="120"/>
              <w:jc w:val="center"/>
              <w:rPr>
                <w:sz w:val="26"/>
              </w:rPr>
            </w:pPr>
            <w:r>
              <w:rPr>
                <w:sz w:val="26"/>
              </w:rPr>
              <w:t>3.</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39322C" w:rsidP="00425A6E">
            <w:pPr>
              <w:spacing w:before="120" w:after="120"/>
              <w:jc w:val="center"/>
              <w:rPr>
                <w:sz w:val="26"/>
              </w:rPr>
            </w:pPr>
            <w:r>
              <w:rPr>
                <w:sz w:val="26"/>
              </w:rPr>
              <w:t>04-0</w:t>
            </w:r>
            <w:r w:rsidR="009F5FFE">
              <w:rPr>
                <w:sz w:val="26"/>
              </w:rPr>
              <w:t>3</w:t>
            </w:r>
          </w:p>
        </w:tc>
        <w:tc>
          <w:tcPr>
            <w:tcW w:w="7371" w:type="dxa"/>
            <w:gridSpan w:val="2"/>
            <w:tcBorders>
              <w:top w:val="single" w:sz="4" w:space="0" w:color="auto"/>
              <w:left w:val="single" w:sz="4" w:space="0" w:color="auto"/>
              <w:bottom w:val="single" w:sz="4" w:space="0" w:color="auto"/>
              <w:right w:val="single" w:sz="4" w:space="0" w:color="auto"/>
            </w:tcBorders>
          </w:tcPr>
          <w:p w:rsidR="00BC3F8D" w:rsidRDefault="00906387" w:rsidP="0013400A">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Комиссию при назначении избирательными объединениями членов Комиссии с правом совещательного голоса: </w:t>
            </w:r>
          </w:p>
          <w:p w:rsidR="00BC3F8D" w:rsidRDefault="00BC3F8D" w:rsidP="0013400A">
            <w:pPr>
              <w:pStyle w:val="21"/>
              <w:tabs>
                <w:tab w:val="clear" w:pos="-2250"/>
              </w:tabs>
              <w:autoSpaceDE w:val="0"/>
              <w:autoSpaceDN w:val="0"/>
              <w:adjustRightInd w:val="0"/>
              <w:rPr>
                <w:sz w:val="24"/>
                <w:szCs w:val="24"/>
              </w:rPr>
            </w:pPr>
            <w:r>
              <w:rPr>
                <w:sz w:val="24"/>
                <w:szCs w:val="24"/>
              </w:rPr>
              <w:t xml:space="preserve">- </w:t>
            </w:r>
            <w:r w:rsidR="00906387" w:rsidRPr="00474C9D">
              <w:rPr>
                <w:sz w:val="24"/>
                <w:szCs w:val="24"/>
              </w:rPr>
              <w:t>решения уполномоченных органов избирательных объединений о назначении членов Комиссии с правом совещательного голоса;</w:t>
            </w:r>
          </w:p>
          <w:p w:rsidR="00BC3F8D" w:rsidRDefault="00BC3F8D" w:rsidP="0013400A">
            <w:pPr>
              <w:pStyle w:val="21"/>
              <w:tabs>
                <w:tab w:val="clear" w:pos="-2250"/>
              </w:tabs>
              <w:autoSpaceDE w:val="0"/>
              <w:autoSpaceDN w:val="0"/>
              <w:adjustRightInd w:val="0"/>
              <w:rPr>
                <w:sz w:val="24"/>
                <w:szCs w:val="24"/>
              </w:rPr>
            </w:pPr>
            <w:r>
              <w:rPr>
                <w:sz w:val="24"/>
                <w:szCs w:val="24"/>
              </w:rPr>
              <w:t xml:space="preserve">- </w:t>
            </w:r>
            <w:r w:rsidR="00906387" w:rsidRPr="00474C9D">
              <w:rPr>
                <w:sz w:val="24"/>
                <w:szCs w:val="24"/>
              </w:rPr>
              <w:t xml:space="preserve">заявления граждан о согласии на назначение членом Комиссии с правом совещательного голоса; </w:t>
            </w:r>
          </w:p>
          <w:p w:rsidR="006B32A6" w:rsidRDefault="00BC3F8D" w:rsidP="0013400A">
            <w:pPr>
              <w:pStyle w:val="21"/>
              <w:tabs>
                <w:tab w:val="clear" w:pos="-2250"/>
              </w:tabs>
              <w:autoSpaceDE w:val="0"/>
              <w:autoSpaceDN w:val="0"/>
              <w:adjustRightInd w:val="0"/>
              <w:rPr>
                <w:sz w:val="24"/>
                <w:szCs w:val="24"/>
              </w:rPr>
            </w:pPr>
            <w:r>
              <w:rPr>
                <w:sz w:val="24"/>
                <w:szCs w:val="24"/>
              </w:rPr>
              <w:t xml:space="preserve">- </w:t>
            </w:r>
            <w:r w:rsidR="00906387" w:rsidRPr="00474C9D">
              <w:rPr>
                <w:sz w:val="24"/>
                <w:szCs w:val="24"/>
              </w:rPr>
              <w:t xml:space="preserve">копии паспортов граждан или документов, заменяющих паспорт  гражданина; </w:t>
            </w:r>
          </w:p>
          <w:p w:rsidR="00906387" w:rsidRPr="00474C9D" w:rsidRDefault="006B32A6" w:rsidP="0013400A">
            <w:pPr>
              <w:pStyle w:val="21"/>
              <w:tabs>
                <w:tab w:val="clear" w:pos="-2250"/>
              </w:tabs>
              <w:autoSpaceDE w:val="0"/>
              <w:autoSpaceDN w:val="0"/>
              <w:adjustRightInd w:val="0"/>
              <w:rPr>
                <w:sz w:val="24"/>
                <w:szCs w:val="24"/>
              </w:rPr>
            </w:pPr>
            <w:r>
              <w:rPr>
                <w:sz w:val="24"/>
                <w:szCs w:val="24"/>
              </w:rPr>
              <w:t xml:space="preserve">- </w:t>
            </w:r>
            <w:r w:rsidR="00906387" w:rsidRPr="00474C9D">
              <w:rPr>
                <w:sz w:val="24"/>
                <w:szCs w:val="24"/>
              </w:rPr>
              <w:t>копии трудовых книжек, выписок из трудовых книжек, либо справок с основного места работы (службы), подтверждающих сведения об основном месте работы или службы, о занимаемой должности</w:t>
            </w: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482BD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482BDD">
            <w:pPr>
              <w:spacing w:before="120" w:after="120"/>
              <w:jc w:val="center"/>
              <w:rPr>
                <w:sz w:val="24"/>
                <w:szCs w:val="24"/>
              </w:rPr>
            </w:pPr>
            <w:r w:rsidRPr="00474C9D">
              <w:rPr>
                <w:sz w:val="24"/>
                <w:szCs w:val="24"/>
              </w:rPr>
              <w:t xml:space="preserve">Постоянно, </w:t>
            </w:r>
          </w:p>
          <w:p w:rsidR="00906387" w:rsidRPr="00474C9D" w:rsidRDefault="00906387" w:rsidP="00482BDD">
            <w:pPr>
              <w:spacing w:before="120" w:after="120"/>
              <w:jc w:val="center"/>
              <w:rPr>
                <w:sz w:val="26"/>
              </w:rPr>
            </w:pPr>
            <w:r w:rsidRPr="00474C9D">
              <w:rPr>
                <w:sz w:val="24"/>
                <w:szCs w:val="24"/>
              </w:rPr>
              <w:t xml:space="preserve">подпункт </w:t>
            </w:r>
            <w:r w:rsidR="00BC3F8D">
              <w:rPr>
                <w:sz w:val="24"/>
                <w:szCs w:val="24"/>
              </w:rPr>
              <w:t>1.</w:t>
            </w:r>
            <w:r w:rsidRPr="00474C9D">
              <w:rPr>
                <w:sz w:val="24"/>
                <w:szCs w:val="24"/>
              </w:rPr>
              <w:t>7</w:t>
            </w:r>
            <w:r w:rsidR="00BC3F8D">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9F7014">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rsidTr="002B5210">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DC3BEF" w:rsidP="00362E34">
            <w:pPr>
              <w:spacing w:before="120" w:after="120"/>
              <w:jc w:val="center"/>
              <w:rPr>
                <w:sz w:val="26"/>
              </w:rPr>
            </w:pPr>
            <w:r>
              <w:rPr>
                <w:sz w:val="26"/>
              </w:rPr>
              <w:t>4.</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6B32A6" w:rsidP="000B12C5">
            <w:pPr>
              <w:spacing w:before="120" w:after="120"/>
              <w:jc w:val="center"/>
              <w:rPr>
                <w:sz w:val="26"/>
              </w:rPr>
            </w:pPr>
            <w:r>
              <w:rPr>
                <w:sz w:val="26"/>
              </w:rPr>
              <w:t>04-0</w:t>
            </w:r>
            <w:r w:rsidR="009F5FFE">
              <w:rPr>
                <w:sz w:val="26"/>
              </w:rPr>
              <w:t>4</w:t>
            </w:r>
          </w:p>
        </w:tc>
        <w:tc>
          <w:tcPr>
            <w:tcW w:w="7371" w:type="dxa"/>
            <w:gridSpan w:val="2"/>
            <w:tcBorders>
              <w:top w:val="single" w:sz="4" w:space="0" w:color="auto"/>
              <w:left w:val="single" w:sz="4" w:space="0" w:color="auto"/>
              <w:bottom w:val="single" w:sz="4" w:space="0" w:color="auto"/>
              <w:right w:val="single" w:sz="4" w:space="0" w:color="auto"/>
            </w:tcBorders>
          </w:tcPr>
          <w:p w:rsidR="006B32A6" w:rsidRDefault="00906387" w:rsidP="00752DE9">
            <w:pPr>
              <w:pStyle w:val="21"/>
              <w:tabs>
                <w:tab w:val="clear" w:pos="-2250"/>
              </w:tabs>
              <w:rPr>
                <w:sz w:val="24"/>
                <w:szCs w:val="24"/>
              </w:rPr>
            </w:pPr>
            <w:r w:rsidRPr="00474C9D">
              <w:rPr>
                <w:sz w:val="24"/>
                <w:szCs w:val="24"/>
              </w:rPr>
              <w:t xml:space="preserve">Документы, представляемые </w:t>
            </w:r>
            <w:r w:rsidR="00FA4DA8" w:rsidRPr="00474C9D">
              <w:rPr>
                <w:sz w:val="24"/>
                <w:szCs w:val="24"/>
              </w:rPr>
              <w:t xml:space="preserve">уполномоченными представителями избирательных объединений </w:t>
            </w:r>
            <w:r w:rsidRPr="00474C9D">
              <w:rPr>
                <w:sz w:val="24"/>
                <w:szCs w:val="24"/>
              </w:rPr>
              <w:t xml:space="preserve">при прекращении полномочий уполномоченных представителей избирательных объединений, членов Комиссии </w:t>
            </w:r>
            <w:r w:rsidR="006C4A54">
              <w:rPr>
                <w:sz w:val="24"/>
                <w:szCs w:val="24"/>
              </w:rPr>
              <w:t xml:space="preserve">с правом совещательного голоса: </w:t>
            </w:r>
          </w:p>
          <w:p w:rsidR="00DA2241" w:rsidRDefault="006B32A6" w:rsidP="00752DE9">
            <w:pPr>
              <w:pStyle w:val="21"/>
              <w:tabs>
                <w:tab w:val="clear" w:pos="-2250"/>
              </w:tabs>
              <w:rPr>
                <w:sz w:val="24"/>
                <w:szCs w:val="24"/>
              </w:rPr>
            </w:pPr>
            <w:r>
              <w:rPr>
                <w:sz w:val="24"/>
                <w:szCs w:val="24"/>
              </w:rPr>
              <w:t xml:space="preserve">- </w:t>
            </w:r>
            <w:r w:rsidR="00906387" w:rsidRPr="00474C9D">
              <w:rPr>
                <w:sz w:val="24"/>
                <w:szCs w:val="24"/>
              </w:rPr>
              <w:t xml:space="preserve">решения уполномоченных органов избирательных объединений о прекращении полномочий уполномоченных представителей избирательных объединений; </w:t>
            </w:r>
          </w:p>
          <w:p w:rsidR="00906387" w:rsidRPr="00474C9D" w:rsidRDefault="00DA2241" w:rsidP="00752DE9">
            <w:pPr>
              <w:pStyle w:val="21"/>
              <w:tabs>
                <w:tab w:val="clear" w:pos="-2250"/>
              </w:tabs>
              <w:rPr>
                <w:sz w:val="24"/>
                <w:szCs w:val="24"/>
              </w:rPr>
            </w:pPr>
            <w:r>
              <w:rPr>
                <w:sz w:val="24"/>
                <w:szCs w:val="24"/>
              </w:rPr>
              <w:t xml:space="preserve">- </w:t>
            </w:r>
            <w:r w:rsidR="00906387" w:rsidRPr="00474C9D">
              <w:rPr>
                <w:sz w:val="24"/>
                <w:szCs w:val="24"/>
              </w:rPr>
              <w:t>решения уполномоченных органов избирательных объединений о прекращении полномочий членов Комиссии с правом совещательного голоса</w:t>
            </w: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0C542B">
            <w:pPr>
              <w:spacing w:before="120" w:after="120"/>
              <w:jc w:val="center"/>
              <w:rPr>
                <w:sz w:val="24"/>
                <w:szCs w:val="24"/>
              </w:rPr>
            </w:pPr>
            <w:r w:rsidRPr="00474C9D">
              <w:rPr>
                <w:sz w:val="24"/>
                <w:szCs w:val="24"/>
              </w:rPr>
              <w:t xml:space="preserve">Постоянно, </w:t>
            </w:r>
          </w:p>
          <w:p w:rsidR="00906387" w:rsidRPr="00474C9D" w:rsidRDefault="00906387" w:rsidP="000C542B">
            <w:pPr>
              <w:spacing w:before="120" w:after="120"/>
              <w:jc w:val="center"/>
              <w:rPr>
                <w:sz w:val="26"/>
              </w:rPr>
            </w:pPr>
            <w:r w:rsidRPr="00474C9D">
              <w:rPr>
                <w:sz w:val="24"/>
                <w:szCs w:val="24"/>
              </w:rPr>
              <w:t xml:space="preserve">подпункт </w:t>
            </w:r>
            <w:r w:rsidR="006B32A6">
              <w:rPr>
                <w:sz w:val="24"/>
                <w:szCs w:val="24"/>
              </w:rPr>
              <w:t>1.</w:t>
            </w:r>
            <w:r w:rsidRPr="00474C9D">
              <w:rPr>
                <w:sz w:val="24"/>
                <w:szCs w:val="24"/>
              </w:rPr>
              <w:t>9</w:t>
            </w:r>
            <w:r w:rsidR="006B32A6">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9F7014">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66176E" w:rsidP="00362E34">
            <w:pPr>
              <w:spacing w:before="120" w:after="120"/>
              <w:jc w:val="center"/>
              <w:rPr>
                <w:sz w:val="26"/>
              </w:rPr>
            </w:pPr>
            <w:r>
              <w:rPr>
                <w:sz w:val="26"/>
              </w:rPr>
              <w:lastRenderedPageBreak/>
              <w:t>5.</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DA2241" w:rsidP="000B12C5">
            <w:pPr>
              <w:spacing w:before="120" w:after="120"/>
              <w:jc w:val="center"/>
              <w:rPr>
                <w:sz w:val="26"/>
              </w:rPr>
            </w:pPr>
            <w:r>
              <w:rPr>
                <w:sz w:val="26"/>
              </w:rPr>
              <w:t>04-0</w:t>
            </w:r>
            <w:r w:rsidR="009F5FFE">
              <w:rPr>
                <w:sz w:val="26"/>
              </w:rPr>
              <w:t>5</w:t>
            </w:r>
          </w:p>
        </w:tc>
        <w:tc>
          <w:tcPr>
            <w:tcW w:w="7371" w:type="dxa"/>
            <w:gridSpan w:val="2"/>
            <w:tcBorders>
              <w:top w:val="single" w:sz="4" w:space="0" w:color="auto"/>
              <w:left w:val="single" w:sz="4" w:space="0" w:color="auto"/>
              <w:bottom w:val="single" w:sz="4" w:space="0" w:color="auto"/>
              <w:right w:val="single" w:sz="4" w:space="0" w:color="auto"/>
            </w:tcBorders>
          </w:tcPr>
          <w:p w:rsidR="00DA2241" w:rsidRDefault="00906387" w:rsidP="00FA4DA8">
            <w:pPr>
              <w:pStyle w:val="21"/>
              <w:tabs>
                <w:tab w:val="clear" w:pos="-2250"/>
              </w:tabs>
              <w:autoSpaceDE w:val="0"/>
              <w:autoSpaceDN w:val="0"/>
              <w:adjustRightInd w:val="0"/>
              <w:rPr>
                <w:sz w:val="24"/>
                <w:szCs w:val="24"/>
              </w:rPr>
            </w:pPr>
            <w:r w:rsidRPr="00474C9D">
              <w:rPr>
                <w:sz w:val="24"/>
                <w:szCs w:val="24"/>
              </w:rPr>
              <w:t xml:space="preserve">Документы, представляемые уполномоченными представителями избирательных объединений при </w:t>
            </w:r>
            <w:r w:rsidR="00FA4DA8">
              <w:rPr>
                <w:sz w:val="24"/>
                <w:szCs w:val="24"/>
              </w:rPr>
              <w:t>выбытии кандидатов</w:t>
            </w:r>
            <w:r w:rsidRPr="00474C9D">
              <w:rPr>
                <w:sz w:val="24"/>
                <w:szCs w:val="24"/>
              </w:rPr>
              <w:t xml:space="preserve">: </w:t>
            </w:r>
          </w:p>
          <w:p w:rsidR="00906387" w:rsidRDefault="00DA2241" w:rsidP="00FA4DA8">
            <w:pPr>
              <w:pStyle w:val="21"/>
              <w:tabs>
                <w:tab w:val="clear" w:pos="-2250"/>
              </w:tabs>
              <w:autoSpaceDE w:val="0"/>
              <w:autoSpaceDN w:val="0"/>
              <w:adjustRightInd w:val="0"/>
              <w:rPr>
                <w:sz w:val="24"/>
                <w:szCs w:val="24"/>
              </w:rPr>
            </w:pPr>
            <w:r>
              <w:rPr>
                <w:sz w:val="24"/>
                <w:szCs w:val="24"/>
              </w:rPr>
              <w:t xml:space="preserve">- </w:t>
            </w:r>
            <w:r w:rsidR="00906387" w:rsidRPr="00474C9D">
              <w:rPr>
                <w:sz w:val="24"/>
                <w:szCs w:val="24"/>
              </w:rPr>
              <w:t>решения уполномоченных органов избирательных объединений об отзыве  кандидатов, выдвинутых по одномандатным избирательным округам</w:t>
            </w:r>
          </w:p>
          <w:p w:rsidR="00CC5F13" w:rsidRPr="00474C9D" w:rsidRDefault="00CC5F13" w:rsidP="00FA4DA8">
            <w:pPr>
              <w:pStyle w:val="21"/>
              <w:tabs>
                <w:tab w:val="clear" w:pos="-2250"/>
              </w:tabs>
              <w:autoSpaceDE w:val="0"/>
              <w:autoSpaceDN w:val="0"/>
              <w:adjustRightInd w:val="0"/>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BC29BC">
            <w:pPr>
              <w:spacing w:before="120" w:after="120"/>
              <w:jc w:val="center"/>
              <w:rPr>
                <w:sz w:val="24"/>
                <w:szCs w:val="24"/>
              </w:rPr>
            </w:pPr>
            <w:r w:rsidRPr="00474C9D">
              <w:rPr>
                <w:sz w:val="24"/>
                <w:szCs w:val="24"/>
              </w:rPr>
              <w:t xml:space="preserve">Постоянно, </w:t>
            </w:r>
          </w:p>
          <w:p w:rsidR="00906387" w:rsidRPr="00474C9D" w:rsidRDefault="00906387" w:rsidP="00BC29BC">
            <w:pPr>
              <w:spacing w:before="120" w:after="120"/>
              <w:jc w:val="center"/>
              <w:rPr>
                <w:sz w:val="26"/>
              </w:rPr>
            </w:pPr>
            <w:r w:rsidRPr="00474C9D">
              <w:rPr>
                <w:sz w:val="24"/>
                <w:szCs w:val="24"/>
              </w:rPr>
              <w:t xml:space="preserve">подпункт </w:t>
            </w:r>
            <w:r w:rsidR="00DA2241">
              <w:rPr>
                <w:sz w:val="24"/>
                <w:szCs w:val="24"/>
              </w:rPr>
              <w:t>1.</w:t>
            </w:r>
            <w:r w:rsidRPr="00474C9D">
              <w:rPr>
                <w:sz w:val="24"/>
                <w:szCs w:val="24"/>
              </w:rPr>
              <w:t>10</w:t>
            </w:r>
            <w:r w:rsidR="00DA2241">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9F7014">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66176E" w:rsidP="00362E34">
            <w:pPr>
              <w:spacing w:before="120" w:after="120"/>
              <w:jc w:val="center"/>
              <w:rPr>
                <w:sz w:val="26"/>
              </w:rPr>
            </w:pPr>
            <w:r>
              <w:rPr>
                <w:sz w:val="26"/>
              </w:rPr>
              <w:t>6.</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006A11" w:rsidP="000B12C5">
            <w:pPr>
              <w:spacing w:before="120" w:after="120"/>
              <w:jc w:val="center"/>
              <w:rPr>
                <w:sz w:val="26"/>
              </w:rPr>
            </w:pPr>
            <w:r>
              <w:rPr>
                <w:sz w:val="26"/>
              </w:rPr>
              <w:t>04-0</w:t>
            </w:r>
            <w:r w:rsidR="009F5FFE">
              <w:rPr>
                <w:sz w:val="26"/>
              </w:rPr>
              <w:t>6</w:t>
            </w: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A620FD">
            <w:pPr>
              <w:pStyle w:val="21"/>
              <w:tabs>
                <w:tab w:val="clear" w:pos="-2250"/>
              </w:tabs>
              <w:autoSpaceDE w:val="0"/>
              <w:autoSpaceDN w:val="0"/>
              <w:adjustRightInd w:val="0"/>
              <w:rPr>
                <w:sz w:val="24"/>
                <w:szCs w:val="24"/>
              </w:rPr>
            </w:pPr>
            <w:r w:rsidRPr="00474C9D">
              <w:rPr>
                <w:sz w:val="24"/>
                <w:szCs w:val="24"/>
              </w:rPr>
              <w:t>Первые экземпляры протоколов окружных избирательных комиссий о результатах выборов по одномандатным избирательным округам и приобщенные к ним: сводные таблицы, включающие в себя полные дан</w:t>
            </w:r>
            <w:r w:rsidR="00A620FD">
              <w:rPr>
                <w:sz w:val="24"/>
                <w:szCs w:val="24"/>
              </w:rPr>
              <w:t xml:space="preserve">ные всех поступивших протоколов территориальных </w:t>
            </w:r>
            <w:r w:rsidRPr="00474C9D">
              <w:rPr>
                <w:sz w:val="24"/>
                <w:szCs w:val="24"/>
              </w:rPr>
              <w:t xml:space="preserve">избирательных комиссий об итогах голосования; особые мнения членов окружных избирательных комиссий с правом решающего голоса, не согласных с протоколами в целом или с отдельными их положениями; жалобы (заявления) на нарушения Федерального закона, Областного закона, поступившие </w:t>
            </w:r>
            <w:r w:rsidRPr="00006A11">
              <w:rPr>
                <w:color w:val="000000" w:themeColor="text1"/>
                <w:sz w:val="24"/>
                <w:szCs w:val="24"/>
              </w:rPr>
              <w:t>в окружные избирательные комиссии и принятые по ним решения окружных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BC29BC">
            <w:pPr>
              <w:spacing w:before="120" w:after="120"/>
              <w:jc w:val="center"/>
              <w:rPr>
                <w:sz w:val="24"/>
                <w:szCs w:val="24"/>
              </w:rPr>
            </w:pPr>
            <w:r w:rsidRPr="00474C9D">
              <w:rPr>
                <w:sz w:val="24"/>
                <w:szCs w:val="24"/>
              </w:rPr>
              <w:t xml:space="preserve">Постоянно, </w:t>
            </w:r>
          </w:p>
          <w:p w:rsidR="00906387" w:rsidRPr="00474C9D" w:rsidRDefault="00906387" w:rsidP="00E11567">
            <w:pPr>
              <w:spacing w:before="120" w:after="120"/>
              <w:jc w:val="center"/>
              <w:rPr>
                <w:sz w:val="26"/>
              </w:rPr>
            </w:pPr>
            <w:r w:rsidRPr="00474C9D">
              <w:rPr>
                <w:sz w:val="24"/>
                <w:szCs w:val="24"/>
              </w:rPr>
              <w:t xml:space="preserve">подпункт  </w:t>
            </w:r>
            <w:r w:rsidR="00A620FD">
              <w:rPr>
                <w:sz w:val="24"/>
                <w:szCs w:val="24"/>
              </w:rPr>
              <w:t>1.</w:t>
            </w:r>
            <w:r w:rsidRPr="00474C9D">
              <w:rPr>
                <w:sz w:val="24"/>
                <w:szCs w:val="24"/>
              </w:rPr>
              <w:t>14</w:t>
            </w:r>
            <w:r w:rsidR="00A620FD">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9F7014">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66176E" w:rsidP="00362E34">
            <w:pPr>
              <w:spacing w:before="120" w:after="120"/>
              <w:jc w:val="center"/>
              <w:rPr>
                <w:sz w:val="26"/>
              </w:rPr>
            </w:pPr>
            <w:r>
              <w:rPr>
                <w:sz w:val="26"/>
              </w:rPr>
              <w:t>7.</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A620FD" w:rsidP="000B12C5">
            <w:pPr>
              <w:spacing w:before="120" w:after="120"/>
              <w:jc w:val="center"/>
              <w:rPr>
                <w:sz w:val="26"/>
              </w:rPr>
            </w:pPr>
            <w:r>
              <w:rPr>
                <w:sz w:val="26"/>
              </w:rPr>
              <w:t>04-0</w:t>
            </w:r>
            <w:r w:rsidR="009F5FFE">
              <w:rPr>
                <w:sz w:val="26"/>
              </w:rPr>
              <w:t>7</w:t>
            </w: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297EC8">
            <w:pPr>
              <w:pStyle w:val="21"/>
              <w:tabs>
                <w:tab w:val="clear" w:pos="-2250"/>
              </w:tabs>
              <w:autoSpaceDE w:val="0"/>
              <w:autoSpaceDN w:val="0"/>
              <w:adjustRightInd w:val="0"/>
              <w:rPr>
                <w:sz w:val="24"/>
                <w:szCs w:val="24"/>
              </w:rPr>
            </w:pPr>
            <w:r w:rsidRPr="00474C9D">
              <w:rPr>
                <w:sz w:val="24"/>
                <w:szCs w:val="24"/>
              </w:rPr>
              <w:t>Первые экземпляры протоколов территориальных избирательных комиссий об итогах голосования по однома</w:t>
            </w:r>
            <w:r w:rsidR="00297EC8">
              <w:rPr>
                <w:sz w:val="24"/>
                <w:szCs w:val="24"/>
              </w:rPr>
              <w:t xml:space="preserve">ндатному избирательному округу </w:t>
            </w:r>
            <w:r w:rsidRPr="00474C9D">
              <w:rPr>
                <w:sz w:val="24"/>
                <w:szCs w:val="24"/>
              </w:rPr>
              <w:t>и приложенные к ним: сводные таблицы, включающие в себя полные данные, содержащиеся во всех поступивших в территориальную избирательную комиссию протоколах участковых избирательных комиссиях об итогах голосования; особые мнения членов территориальных избирательных комиссий с правом решающего голоса, не согласных с протоколом в целом или с отдельными их положениями; жалобы (заявления) на нарушения Федерального закона, Областного закона, поступившие в территориальные избирательные комиссии в день голосования и до окончания подсчета голосов избирателей, а также принятые по указанным жалобам (заявлениям) решения территориальных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482BDD">
            <w:pPr>
              <w:spacing w:before="120" w:after="120"/>
              <w:jc w:val="center"/>
              <w:rPr>
                <w:sz w:val="24"/>
                <w:szCs w:val="24"/>
              </w:rPr>
            </w:pPr>
            <w:r w:rsidRPr="00474C9D">
              <w:rPr>
                <w:sz w:val="24"/>
                <w:szCs w:val="24"/>
              </w:rPr>
              <w:t xml:space="preserve">Постоянно, </w:t>
            </w:r>
          </w:p>
          <w:p w:rsidR="00906387" w:rsidRPr="00474C9D" w:rsidRDefault="00906387" w:rsidP="00E11567">
            <w:pPr>
              <w:spacing w:before="120" w:after="120"/>
              <w:jc w:val="center"/>
              <w:rPr>
                <w:sz w:val="26"/>
              </w:rPr>
            </w:pPr>
            <w:r w:rsidRPr="00474C9D">
              <w:rPr>
                <w:sz w:val="24"/>
                <w:szCs w:val="24"/>
              </w:rPr>
              <w:t xml:space="preserve">подпункт  </w:t>
            </w:r>
            <w:r w:rsidR="00447D76">
              <w:rPr>
                <w:sz w:val="24"/>
                <w:szCs w:val="24"/>
              </w:rPr>
              <w:t>1.</w:t>
            </w:r>
            <w:r w:rsidRPr="00474C9D">
              <w:rPr>
                <w:sz w:val="24"/>
                <w:szCs w:val="24"/>
              </w:rPr>
              <w:t>15</w:t>
            </w:r>
            <w:r w:rsidR="00447D76">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482BDD">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447D76" w:rsidRPr="00474C9D" w:rsidTr="00447D76">
        <w:trPr>
          <w:cantSplit/>
        </w:trPr>
        <w:tc>
          <w:tcPr>
            <w:tcW w:w="709" w:type="dxa"/>
            <w:tcBorders>
              <w:top w:val="single" w:sz="4" w:space="0" w:color="auto"/>
              <w:left w:val="single" w:sz="4" w:space="0" w:color="auto"/>
              <w:bottom w:val="single" w:sz="4" w:space="0" w:color="auto"/>
              <w:right w:val="single" w:sz="4" w:space="0" w:color="auto"/>
            </w:tcBorders>
          </w:tcPr>
          <w:p w:rsidR="00447D76" w:rsidRPr="00474C9D" w:rsidRDefault="0066176E" w:rsidP="00447D76">
            <w:pPr>
              <w:spacing w:before="120" w:after="120"/>
              <w:jc w:val="center"/>
              <w:rPr>
                <w:sz w:val="26"/>
              </w:rPr>
            </w:pPr>
            <w:r>
              <w:rPr>
                <w:sz w:val="26"/>
              </w:rPr>
              <w:lastRenderedPageBreak/>
              <w:t>8.</w:t>
            </w:r>
          </w:p>
        </w:tc>
        <w:tc>
          <w:tcPr>
            <w:tcW w:w="1134" w:type="dxa"/>
            <w:gridSpan w:val="2"/>
            <w:tcBorders>
              <w:top w:val="single" w:sz="4" w:space="0" w:color="auto"/>
              <w:left w:val="single" w:sz="4" w:space="0" w:color="auto"/>
              <w:bottom w:val="single" w:sz="4" w:space="0" w:color="auto"/>
              <w:right w:val="single" w:sz="4" w:space="0" w:color="auto"/>
            </w:tcBorders>
          </w:tcPr>
          <w:p w:rsidR="00447D76" w:rsidRPr="00474C9D" w:rsidRDefault="00447D76" w:rsidP="000B12C5">
            <w:pPr>
              <w:spacing w:before="120" w:after="120"/>
              <w:jc w:val="center"/>
              <w:rPr>
                <w:sz w:val="26"/>
              </w:rPr>
            </w:pPr>
            <w:r>
              <w:rPr>
                <w:sz w:val="26"/>
              </w:rPr>
              <w:t>04-</w:t>
            </w:r>
            <w:r w:rsidR="000B12C5">
              <w:rPr>
                <w:sz w:val="26"/>
              </w:rPr>
              <w:t>0</w:t>
            </w:r>
            <w:r w:rsidR="009F5FFE">
              <w:rPr>
                <w:sz w:val="26"/>
              </w:rPr>
              <w:t>8</w:t>
            </w:r>
          </w:p>
        </w:tc>
        <w:tc>
          <w:tcPr>
            <w:tcW w:w="7371" w:type="dxa"/>
            <w:gridSpan w:val="2"/>
            <w:tcBorders>
              <w:top w:val="single" w:sz="4" w:space="0" w:color="auto"/>
              <w:left w:val="single" w:sz="4" w:space="0" w:color="auto"/>
              <w:bottom w:val="single" w:sz="4" w:space="0" w:color="auto"/>
              <w:right w:val="single" w:sz="4" w:space="0" w:color="auto"/>
            </w:tcBorders>
          </w:tcPr>
          <w:p w:rsidR="00447D76" w:rsidRPr="00474C9D" w:rsidRDefault="00447D76" w:rsidP="00447D76">
            <w:pPr>
              <w:pStyle w:val="21"/>
              <w:tabs>
                <w:tab w:val="clear" w:pos="-2250"/>
              </w:tabs>
              <w:autoSpaceDE w:val="0"/>
              <w:autoSpaceDN w:val="0"/>
              <w:adjustRightInd w:val="0"/>
              <w:rPr>
                <w:sz w:val="24"/>
                <w:szCs w:val="24"/>
              </w:rPr>
            </w:pPr>
            <w:r>
              <w:rPr>
                <w:sz w:val="24"/>
                <w:szCs w:val="24"/>
              </w:rPr>
              <w:t xml:space="preserve">Первые экземпляры протоколов </w:t>
            </w:r>
            <w:r w:rsidRPr="00474C9D">
              <w:rPr>
                <w:sz w:val="24"/>
                <w:szCs w:val="24"/>
              </w:rPr>
              <w:t>участковых избирательных комиссий об итогах голосования и приобщенные к ним: особые мнения членов участковых избирательных комиссий с правом решающего голоса, не согласных с протоколами в целом или с отдельными их положениями, жалобами (заявлениями) на нарушения Федерального закона, Областного закона, поступившими в участковые избирательные комиссии в день голосования и до окончания подсчета голосов избирателей, а также принятые по указанным жалобам (заявлениям) решения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rsidR="00447D76" w:rsidRPr="00474C9D" w:rsidRDefault="00447D76" w:rsidP="00447D76">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447D76" w:rsidRPr="00474C9D" w:rsidRDefault="00447D76" w:rsidP="00447D76">
            <w:pPr>
              <w:spacing w:before="120" w:after="120"/>
              <w:jc w:val="center"/>
              <w:rPr>
                <w:sz w:val="24"/>
                <w:szCs w:val="24"/>
              </w:rPr>
            </w:pPr>
            <w:r w:rsidRPr="00474C9D">
              <w:rPr>
                <w:sz w:val="24"/>
                <w:szCs w:val="24"/>
              </w:rPr>
              <w:t xml:space="preserve">Постоянно, </w:t>
            </w:r>
          </w:p>
          <w:p w:rsidR="00447D76" w:rsidRPr="00474C9D" w:rsidRDefault="00447D76" w:rsidP="00447D76">
            <w:pPr>
              <w:spacing w:before="120" w:after="120"/>
              <w:jc w:val="center"/>
              <w:rPr>
                <w:sz w:val="26"/>
              </w:rPr>
            </w:pPr>
            <w:r w:rsidRPr="00474C9D">
              <w:rPr>
                <w:sz w:val="24"/>
                <w:szCs w:val="24"/>
              </w:rPr>
              <w:t xml:space="preserve">подпункт </w:t>
            </w:r>
            <w:r>
              <w:rPr>
                <w:sz w:val="24"/>
                <w:szCs w:val="24"/>
              </w:rPr>
              <w:t>1.</w:t>
            </w:r>
            <w:r w:rsidRPr="00474C9D">
              <w:rPr>
                <w:sz w:val="24"/>
                <w:szCs w:val="24"/>
              </w:rPr>
              <w:t>16</w:t>
            </w:r>
            <w:r>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447D76" w:rsidRPr="00474C9D" w:rsidRDefault="00447D76" w:rsidP="00447D76">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906387" w:rsidRPr="00474C9D">
        <w:trPr>
          <w:cantSplit/>
        </w:trPr>
        <w:tc>
          <w:tcPr>
            <w:tcW w:w="709" w:type="dxa"/>
            <w:tcBorders>
              <w:top w:val="single" w:sz="4" w:space="0" w:color="auto"/>
              <w:left w:val="single" w:sz="4" w:space="0" w:color="auto"/>
              <w:bottom w:val="single" w:sz="4" w:space="0" w:color="auto"/>
              <w:right w:val="single" w:sz="4" w:space="0" w:color="auto"/>
            </w:tcBorders>
          </w:tcPr>
          <w:p w:rsidR="00906387" w:rsidRPr="00474C9D" w:rsidRDefault="0066176E" w:rsidP="00362E34">
            <w:pPr>
              <w:spacing w:before="120" w:after="120"/>
              <w:jc w:val="center"/>
              <w:rPr>
                <w:sz w:val="26"/>
              </w:rPr>
            </w:pPr>
            <w:r>
              <w:rPr>
                <w:sz w:val="26"/>
              </w:rPr>
              <w:t>9.</w:t>
            </w:r>
          </w:p>
        </w:tc>
        <w:tc>
          <w:tcPr>
            <w:tcW w:w="1134" w:type="dxa"/>
            <w:gridSpan w:val="2"/>
            <w:tcBorders>
              <w:top w:val="single" w:sz="4" w:space="0" w:color="auto"/>
              <w:left w:val="single" w:sz="4" w:space="0" w:color="auto"/>
              <w:bottom w:val="single" w:sz="4" w:space="0" w:color="auto"/>
              <w:right w:val="single" w:sz="4" w:space="0" w:color="auto"/>
            </w:tcBorders>
          </w:tcPr>
          <w:p w:rsidR="00906387" w:rsidRPr="00474C9D" w:rsidRDefault="00447D76" w:rsidP="000B12C5">
            <w:pPr>
              <w:spacing w:before="120" w:after="120"/>
              <w:jc w:val="center"/>
              <w:rPr>
                <w:sz w:val="26"/>
              </w:rPr>
            </w:pPr>
            <w:r>
              <w:rPr>
                <w:sz w:val="26"/>
              </w:rPr>
              <w:t>04-</w:t>
            </w:r>
            <w:r w:rsidR="009F5FFE">
              <w:rPr>
                <w:sz w:val="26"/>
              </w:rPr>
              <w:t>09</w:t>
            </w:r>
          </w:p>
        </w:tc>
        <w:tc>
          <w:tcPr>
            <w:tcW w:w="7371" w:type="dxa"/>
            <w:gridSpan w:val="2"/>
            <w:tcBorders>
              <w:top w:val="single" w:sz="4" w:space="0" w:color="auto"/>
              <w:left w:val="single" w:sz="4" w:space="0" w:color="auto"/>
              <w:bottom w:val="single" w:sz="4" w:space="0" w:color="auto"/>
              <w:right w:val="single" w:sz="4" w:space="0" w:color="auto"/>
            </w:tcBorders>
          </w:tcPr>
          <w:p w:rsidR="00906387" w:rsidRPr="00474C9D" w:rsidRDefault="00906387" w:rsidP="00482BDD">
            <w:pPr>
              <w:pStyle w:val="21"/>
              <w:tabs>
                <w:tab w:val="clear" w:pos="-2250"/>
              </w:tabs>
              <w:autoSpaceDE w:val="0"/>
              <w:autoSpaceDN w:val="0"/>
              <w:adjustRightInd w:val="0"/>
              <w:rPr>
                <w:sz w:val="24"/>
                <w:szCs w:val="24"/>
              </w:rPr>
            </w:pPr>
            <w:r w:rsidRPr="00474C9D">
              <w:rPr>
                <w:sz w:val="24"/>
                <w:szCs w:val="24"/>
              </w:rPr>
              <w:t>Поступившие в период избирательной кампании в Комиссию жалобы (заявления) на нарушения Федерального закона, Областного закона и принятые по указанным жалобам (заявлениям) решения</w:t>
            </w:r>
          </w:p>
        </w:tc>
        <w:tc>
          <w:tcPr>
            <w:tcW w:w="861" w:type="dxa"/>
            <w:tcBorders>
              <w:top w:val="single" w:sz="4" w:space="0" w:color="auto"/>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906387" w:rsidRPr="00474C9D" w:rsidRDefault="00906387" w:rsidP="00BC29BC">
            <w:pPr>
              <w:spacing w:before="120" w:after="120"/>
              <w:jc w:val="center"/>
              <w:rPr>
                <w:sz w:val="24"/>
                <w:szCs w:val="24"/>
              </w:rPr>
            </w:pPr>
            <w:r w:rsidRPr="00474C9D">
              <w:rPr>
                <w:sz w:val="24"/>
                <w:szCs w:val="24"/>
              </w:rPr>
              <w:t xml:space="preserve">Постоянно, </w:t>
            </w:r>
          </w:p>
          <w:p w:rsidR="00906387" w:rsidRPr="00474C9D" w:rsidRDefault="00906387" w:rsidP="00E11567">
            <w:pPr>
              <w:spacing w:before="120" w:after="120"/>
              <w:jc w:val="center"/>
              <w:rPr>
                <w:sz w:val="26"/>
              </w:rPr>
            </w:pPr>
            <w:r w:rsidRPr="00474C9D">
              <w:rPr>
                <w:sz w:val="24"/>
                <w:szCs w:val="24"/>
              </w:rPr>
              <w:t xml:space="preserve">подпункт  </w:t>
            </w:r>
            <w:r w:rsidR="00447D76">
              <w:rPr>
                <w:sz w:val="24"/>
                <w:szCs w:val="24"/>
              </w:rPr>
              <w:t>1.</w:t>
            </w:r>
            <w:r w:rsidRPr="00474C9D">
              <w:rPr>
                <w:sz w:val="24"/>
                <w:szCs w:val="24"/>
              </w:rPr>
              <w:t>18</w:t>
            </w:r>
            <w:r w:rsidR="00447D76">
              <w:rPr>
                <w:sz w:val="24"/>
                <w:szCs w:val="24"/>
              </w:rPr>
              <w:t>.</w:t>
            </w:r>
            <w:r w:rsidRPr="00474C9D">
              <w:rPr>
                <w:sz w:val="24"/>
                <w:szCs w:val="24"/>
              </w:rPr>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906387" w:rsidRPr="00474C9D" w:rsidRDefault="00906387" w:rsidP="009F7014">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E93B5E" w:rsidRPr="00474C9D" w:rsidTr="0094223F">
        <w:trPr>
          <w:cantSplit/>
          <w:trHeight w:val="834"/>
        </w:trPr>
        <w:tc>
          <w:tcPr>
            <w:tcW w:w="709" w:type="dxa"/>
            <w:vMerge w:val="restart"/>
            <w:tcBorders>
              <w:top w:val="single" w:sz="4" w:space="0" w:color="auto"/>
              <w:left w:val="single" w:sz="4" w:space="0" w:color="auto"/>
              <w:right w:val="single" w:sz="4" w:space="0" w:color="auto"/>
            </w:tcBorders>
          </w:tcPr>
          <w:p w:rsidR="00E93B5E" w:rsidRPr="00474C9D" w:rsidRDefault="0066176E" w:rsidP="00362E34">
            <w:pPr>
              <w:spacing w:before="120" w:after="120"/>
              <w:jc w:val="center"/>
              <w:rPr>
                <w:sz w:val="26"/>
              </w:rPr>
            </w:pPr>
            <w:r>
              <w:rPr>
                <w:sz w:val="26"/>
              </w:rPr>
              <w:t>10.</w:t>
            </w:r>
          </w:p>
        </w:tc>
        <w:tc>
          <w:tcPr>
            <w:tcW w:w="1134" w:type="dxa"/>
            <w:gridSpan w:val="2"/>
            <w:vMerge w:val="restart"/>
            <w:tcBorders>
              <w:top w:val="single" w:sz="4" w:space="0" w:color="auto"/>
              <w:left w:val="single" w:sz="4" w:space="0" w:color="auto"/>
              <w:right w:val="single" w:sz="4" w:space="0" w:color="auto"/>
            </w:tcBorders>
          </w:tcPr>
          <w:p w:rsidR="00E93B5E" w:rsidRPr="00474C9D" w:rsidRDefault="00E93B5E" w:rsidP="000B12C5">
            <w:pPr>
              <w:spacing w:before="120" w:after="120"/>
              <w:jc w:val="center"/>
              <w:rPr>
                <w:sz w:val="26"/>
              </w:rPr>
            </w:pPr>
            <w:r>
              <w:rPr>
                <w:sz w:val="26"/>
              </w:rPr>
              <w:t>04-1</w:t>
            </w:r>
            <w:r w:rsidR="009F5FFE">
              <w:rPr>
                <w:sz w:val="26"/>
              </w:rPr>
              <w:t>0</w:t>
            </w:r>
          </w:p>
        </w:tc>
        <w:tc>
          <w:tcPr>
            <w:tcW w:w="7371" w:type="dxa"/>
            <w:gridSpan w:val="2"/>
            <w:tcBorders>
              <w:top w:val="single" w:sz="4" w:space="0" w:color="auto"/>
              <w:left w:val="single" w:sz="4" w:space="0" w:color="auto"/>
              <w:bottom w:val="single" w:sz="4" w:space="0" w:color="auto"/>
              <w:right w:val="single" w:sz="4" w:space="0" w:color="auto"/>
            </w:tcBorders>
          </w:tcPr>
          <w:p w:rsidR="00E93B5E" w:rsidRPr="00474C9D" w:rsidRDefault="00E93B5E" w:rsidP="009F5FFE">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Pr>
                <w:sz w:val="24"/>
                <w:szCs w:val="24"/>
              </w:rPr>
              <w:t>,</w:t>
            </w:r>
            <w:r w:rsidRPr="00474C9D">
              <w:rPr>
                <w:sz w:val="24"/>
                <w:szCs w:val="24"/>
              </w:rPr>
              <w:t xml:space="preserve"> касающиеся выдвижения кандидатов </w:t>
            </w:r>
            <w:r w:rsidRPr="00407CA4">
              <w:rPr>
                <w:sz w:val="24"/>
                <w:szCs w:val="24"/>
              </w:rPr>
              <w:t xml:space="preserve">избирательным объединением, в порядке самовыдвижения </w:t>
            </w:r>
            <w:r w:rsidRPr="00474C9D">
              <w:rPr>
                <w:sz w:val="24"/>
                <w:szCs w:val="24"/>
              </w:rPr>
              <w:t>по одномандатному избирательному округу:</w:t>
            </w:r>
          </w:p>
        </w:tc>
        <w:tc>
          <w:tcPr>
            <w:tcW w:w="861" w:type="dxa"/>
            <w:vMerge w:val="restart"/>
            <w:tcBorders>
              <w:top w:val="single" w:sz="4" w:space="0" w:color="auto"/>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val="restart"/>
            <w:tcBorders>
              <w:top w:val="single" w:sz="4" w:space="0" w:color="auto"/>
              <w:left w:val="single" w:sz="4" w:space="0" w:color="auto"/>
              <w:right w:val="single" w:sz="4" w:space="0" w:color="auto"/>
            </w:tcBorders>
          </w:tcPr>
          <w:p w:rsidR="00E93B5E" w:rsidRDefault="00E93B5E" w:rsidP="00BC29BC">
            <w:pPr>
              <w:spacing w:before="120" w:after="120"/>
              <w:jc w:val="center"/>
              <w:rPr>
                <w:sz w:val="24"/>
                <w:szCs w:val="24"/>
              </w:rPr>
            </w:pPr>
            <w:r w:rsidRPr="00474C9D">
              <w:rPr>
                <w:sz w:val="24"/>
                <w:szCs w:val="24"/>
              </w:rPr>
              <w:t xml:space="preserve">Постоянно, </w:t>
            </w:r>
          </w:p>
          <w:p w:rsidR="00292521" w:rsidRPr="00474C9D" w:rsidRDefault="00292521" w:rsidP="00327FBE">
            <w:pPr>
              <w:jc w:val="center"/>
              <w:rPr>
                <w:sz w:val="24"/>
                <w:szCs w:val="24"/>
              </w:rPr>
            </w:pPr>
            <w:r>
              <w:rPr>
                <w:sz w:val="24"/>
                <w:szCs w:val="24"/>
              </w:rPr>
              <w:t>подпункт 1.19. пункта 1</w:t>
            </w:r>
            <w:r w:rsidRPr="00474C9D">
              <w:rPr>
                <w:sz w:val="24"/>
                <w:szCs w:val="24"/>
              </w:rPr>
              <w:t>,</w:t>
            </w:r>
          </w:p>
          <w:p w:rsidR="00E93B5E" w:rsidRPr="00474C9D" w:rsidRDefault="00E93B5E" w:rsidP="00327FBE">
            <w:pPr>
              <w:jc w:val="center"/>
              <w:rPr>
                <w:sz w:val="26"/>
              </w:rPr>
            </w:pPr>
            <w:r>
              <w:rPr>
                <w:sz w:val="24"/>
                <w:szCs w:val="24"/>
              </w:rPr>
              <w:t>подпункт 4.2. пункта 4</w:t>
            </w:r>
            <w:r w:rsidRPr="00474C9D">
              <w:rPr>
                <w:sz w:val="24"/>
                <w:szCs w:val="24"/>
              </w:rPr>
              <w:t xml:space="preserve"> Порядка хранения</w:t>
            </w:r>
          </w:p>
        </w:tc>
        <w:tc>
          <w:tcPr>
            <w:tcW w:w="2551" w:type="dxa"/>
            <w:vMerge w:val="restart"/>
            <w:tcBorders>
              <w:top w:val="single" w:sz="4" w:space="0" w:color="auto"/>
              <w:left w:val="single" w:sz="4" w:space="0" w:color="auto"/>
              <w:right w:val="single" w:sz="4" w:space="0" w:color="auto"/>
            </w:tcBorders>
          </w:tcPr>
          <w:p w:rsidR="00E93B5E" w:rsidRPr="009D6DD8" w:rsidRDefault="00DC3BEF" w:rsidP="00CA692F">
            <w:pPr>
              <w:spacing w:before="120" w:after="120"/>
              <w:jc w:val="center"/>
              <w:rPr>
                <w:sz w:val="18"/>
                <w:szCs w:val="18"/>
              </w:rPr>
            </w:pPr>
            <w:r>
              <w:rPr>
                <w:sz w:val="18"/>
                <w:szCs w:val="18"/>
              </w:rPr>
              <w:t>Х</w:t>
            </w:r>
            <w:r w:rsidR="00E93B5E" w:rsidRPr="009D6DD8">
              <w:rPr>
                <w:sz w:val="18"/>
                <w:szCs w:val="18"/>
              </w:rPr>
              <w:t xml:space="preserve">ранятся </w:t>
            </w:r>
            <w:r>
              <w:rPr>
                <w:sz w:val="18"/>
                <w:szCs w:val="18"/>
              </w:rPr>
              <w:t xml:space="preserve">в Комиссии </w:t>
            </w:r>
            <w:r w:rsidR="00E93B5E" w:rsidRPr="00DC3BEF">
              <w:rPr>
                <w:i/>
                <w:sz w:val="18"/>
                <w:szCs w:val="18"/>
              </w:rPr>
              <w:t>не</w:t>
            </w:r>
            <w:r w:rsidR="00E93B5E" w:rsidRPr="009D6DD8">
              <w:rPr>
                <w:sz w:val="18"/>
                <w:szCs w:val="18"/>
              </w:rPr>
              <w:t xml:space="preserve"> </w:t>
            </w:r>
            <w:r w:rsidR="00E93B5E" w:rsidRPr="00DC3BEF">
              <w:rPr>
                <w:i/>
                <w:sz w:val="18"/>
                <w:szCs w:val="18"/>
              </w:rPr>
              <w:t>менее 1 года</w:t>
            </w:r>
            <w:r w:rsidR="00E93B5E"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E93B5E" w:rsidRPr="00474C9D" w:rsidTr="000E491D">
        <w:trPr>
          <w:cantSplit/>
        </w:trPr>
        <w:tc>
          <w:tcPr>
            <w:tcW w:w="709"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rsidR="00E93B5E" w:rsidRPr="00474C9D" w:rsidRDefault="00E93B5E"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A13EB9" w:rsidRPr="00474C9D" w:rsidRDefault="00E93B5E" w:rsidP="009B3574">
            <w:pPr>
              <w:pStyle w:val="21"/>
              <w:tabs>
                <w:tab w:val="clear" w:pos="-2250"/>
              </w:tabs>
              <w:autoSpaceDE w:val="0"/>
              <w:autoSpaceDN w:val="0"/>
              <w:adjustRightInd w:val="0"/>
              <w:rPr>
                <w:sz w:val="24"/>
                <w:szCs w:val="24"/>
              </w:rPr>
            </w:pPr>
            <w:r w:rsidRPr="00474C9D">
              <w:rPr>
                <w:sz w:val="24"/>
                <w:szCs w:val="24"/>
              </w:rPr>
              <w:t>Заявлени</w:t>
            </w:r>
            <w:r w:rsidR="00810117">
              <w:rPr>
                <w:sz w:val="24"/>
                <w:szCs w:val="24"/>
              </w:rPr>
              <w:t>е</w:t>
            </w:r>
            <w:r w:rsidRPr="00474C9D">
              <w:rPr>
                <w:sz w:val="24"/>
                <w:szCs w:val="24"/>
              </w:rPr>
              <w:t xml:space="preserve"> кандидат</w:t>
            </w:r>
            <w:r w:rsidR="00810117">
              <w:rPr>
                <w:sz w:val="24"/>
                <w:szCs w:val="24"/>
              </w:rPr>
              <w:t>а</w:t>
            </w:r>
            <w:r w:rsidR="00DC3BEF">
              <w:rPr>
                <w:sz w:val="24"/>
                <w:szCs w:val="24"/>
              </w:rPr>
              <w:t xml:space="preserve"> выдвинутого в порядке самовыдвижения</w:t>
            </w:r>
            <w:r w:rsidRPr="00474C9D">
              <w:rPr>
                <w:sz w:val="24"/>
                <w:szCs w:val="24"/>
              </w:rPr>
              <w:t xml:space="preserve"> о согласии баллотироваться по соответствующему одномандатному избирательному округу </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326D0E">
            <w:pPr>
              <w:jc w:val="center"/>
            </w:pPr>
          </w:p>
        </w:tc>
        <w:tc>
          <w:tcPr>
            <w:tcW w:w="2551" w:type="dxa"/>
            <w:vMerge/>
            <w:tcBorders>
              <w:left w:val="single" w:sz="4" w:space="0" w:color="auto"/>
              <w:right w:val="single" w:sz="4" w:space="0" w:color="auto"/>
            </w:tcBorders>
          </w:tcPr>
          <w:p w:rsidR="00E93B5E" w:rsidRPr="00474C9D" w:rsidRDefault="00E93B5E" w:rsidP="00362E34">
            <w:pPr>
              <w:spacing w:before="120" w:after="120"/>
              <w:jc w:val="center"/>
              <w:rPr>
                <w:sz w:val="16"/>
                <w:szCs w:val="16"/>
                <w:vertAlign w:val="superscript"/>
              </w:rPr>
            </w:pPr>
          </w:p>
        </w:tc>
      </w:tr>
      <w:tr w:rsidR="00E93B5E" w:rsidRPr="00474C9D" w:rsidTr="00E93B5E">
        <w:trPr>
          <w:cantSplit/>
          <w:trHeight w:val="302"/>
        </w:trPr>
        <w:tc>
          <w:tcPr>
            <w:tcW w:w="709"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rsidR="00E93B5E" w:rsidRPr="00474C9D" w:rsidRDefault="00E93B5E"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A13EB9" w:rsidRPr="00474C9D" w:rsidRDefault="00E93B5E" w:rsidP="00DC3BEF">
            <w:pPr>
              <w:pStyle w:val="21"/>
              <w:tabs>
                <w:tab w:val="clear" w:pos="-2250"/>
              </w:tabs>
              <w:autoSpaceDE w:val="0"/>
              <w:autoSpaceDN w:val="0"/>
              <w:adjustRightInd w:val="0"/>
              <w:rPr>
                <w:sz w:val="24"/>
                <w:szCs w:val="24"/>
              </w:rPr>
            </w:pPr>
            <w:r w:rsidRPr="00474C9D">
              <w:rPr>
                <w:sz w:val="24"/>
                <w:szCs w:val="24"/>
              </w:rPr>
              <w:t>Копи</w:t>
            </w:r>
            <w:r w:rsidR="00F72F4D">
              <w:rPr>
                <w:sz w:val="24"/>
                <w:szCs w:val="24"/>
              </w:rPr>
              <w:t>и</w:t>
            </w:r>
            <w:r w:rsidRPr="00474C9D">
              <w:rPr>
                <w:sz w:val="24"/>
                <w:szCs w:val="24"/>
              </w:rPr>
              <w:t xml:space="preserve"> паспорт</w:t>
            </w:r>
            <w:r w:rsidR="00F72F4D">
              <w:rPr>
                <w:sz w:val="24"/>
                <w:szCs w:val="24"/>
              </w:rPr>
              <w:t>а</w:t>
            </w:r>
            <w:r w:rsidRPr="00474C9D">
              <w:rPr>
                <w:sz w:val="24"/>
                <w:szCs w:val="24"/>
              </w:rPr>
              <w:t xml:space="preserve"> кандидат</w:t>
            </w:r>
            <w:r w:rsidR="00F72F4D">
              <w:rPr>
                <w:sz w:val="24"/>
                <w:szCs w:val="24"/>
              </w:rPr>
              <w:t>а</w:t>
            </w:r>
            <w:r w:rsidRPr="00474C9D">
              <w:rPr>
                <w:sz w:val="24"/>
                <w:szCs w:val="24"/>
              </w:rPr>
              <w:t xml:space="preserve"> или документов, заменяющих паспорт гражданина</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326D0E">
            <w:pPr>
              <w:jc w:val="center"/>
            </w:pPr>
          </w:p>
        </w:tc>
        <w:tc>
          <w:tcPr>
            <w:tcW w:w="2551" w:type="dxa"/>
            <w:vMerge/>
            <w:tcBorders>
              <w:left w:val="single" w:sz="4" w:space="0" w:color="auto"/>
              <w:right w:val="single" w:sz="4" w:space="0" w:color="auto"/>
            </w:tcBorders>
          </w:tcPr>
          <w:p w:rsidR="00E93B5E" w:rsidRPr="00474C9D" w:rsidRDefault="00E93B5E" w:rsidP="00BC29BC">
            <w:pPr>
              <w:spacing w:before="120" w:after="120"/>
              <w:jc w:val="center"/>
              <w:rPr>
                <w:sz w:val="16"/>
                <w:szCs w:val="16"/>
              </w:rPr>
            </w:pPr>
          </w:p>
        </w:tc>
      </w:tr>
      <w:tr w:rsidR="00E93B5E" w:rsidRPr="00474C9D" w:rsidTr="000E491D">
        <w:trPr>
          <w:cantSplit/>
        </w:trPr>
        <w:tc>
          <w:tcPr>
            <w:tcW w:w="709"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rsidR="00E93B5E" w:rsidRPr="00474C9D" w:rsidRDefault="00E93B5E"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62053" w:rsidRPr="00474C9D" w:rsidRDefault="00E93B5E" w:rsidP="00362E34">
            <w:pPr>
              <w:pStyle w:val="21"/>
              <w:tabs>
                <w:tab w:val="clear" w:pos="-2250"/>
              </w:tabs>
              <w:autoSpaceDE w:val="0"/>
              <w:autoSpaceDN w:val="0"/>
              <w:adjustRightInd w:val="0"/>
              <w:rPr>
                <w:sz w:val="24"/>
                <w:szCs w:val="24"/>
              </w:rPr>
            </w:pPr>
            <w:r w:rsidRPr="00474C9D">
              <w:rPr>
                <w:sz w:val="24"/>
                <w:szCs w:val="24"/>
              </w:rPr>
              <w:t>Копии документов подтверждающих перемену фамилии (имени, отче</w:t>
            </w:r>
            <w:r>
              <w:rPr>
                <w:sz w:val="24"/>
                <w:szCs w:val="24"/>
              </w:rPr>
              <w:t>ства) кандидатов</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326D0E">
            <w:pPr>
              <w:jc w:val="center"/>
            </w:pPr>
          </w:p>
        </w:tc>
        <w:tc>
          <w:tcPr>
            <w:tcW w:w="2551" w:type="dxa"/>
            <w:vMerge/>
            <w:tcBorders>
              <w:left w:val="single" w:sz="4" w:space="0" w:color="auto"/>
              <w:right w:val="single" w:sz="4" w:space="0" w:color="auto"/>
            </w:tcBorders>
          </w:tcPr>
          <w:p w:rsidR="00E93B5E" w:rsidRPr="00474C9D" w:rsidRDefault="00E93B5E" w:rsidP="00BC29BC">
            <w:pPr>
              <w:spacing w:before="120" w:after="120"/>
              <w:jc w:val="center"/>
              <w:rPr>
                <w:sz w:val="16"/>
                <w:szCs w:val="16"/>
              </w:rPr>
            </w:pPr>
          </w:p>
        </w:tc>
      </w:tr>
      <w:tr w:rsidR="00E93B5E" w:rsidRPr="00474C9D" w:rsidTr="00E93B5E">
        <w:trPr>
          <w:cantSplit/>
        </w:trPr>
        <w:tc>
          <w:tcPr>
            <w:tcW w:w="709"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vAlign w:val="center"/>
          </w:tcPr>
          <w:p w:rsidR="00E93B5E" w:rsidRPr="00474C9D" w:rsidRDefault="00E93B5E"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962053" w:rsidRPr="00474C9D" w:rsidRDefault="00962053" w:rsidP="00F72F4D">
            <w:pPr>
              <w:pStyle w:val="21"/>
              <w:tabs>
                <w:tab w:val="clear" w:pos="-2250"/>
              </w:tabs>
              <w:autoSpaceDE w:val="0"/>
              <w:autoSpaceDN w:val="0"/>
              <w:adjustRightInd w:val="0"/>
              <w:rPr>
                <w:sz w:val="24"/>
                <w:szCs w:val="24"/>
              </w:rPr>
            </w:pPr>
            <w:r w:rsidRPr="00F72F4D">
              <w:rPr>
                <w:sz w:val="24"/>
                <w:szCs w:val="24"/>
              </w:rPr>
              <w:t>Копии документов о профессиональном образовании кандидат</w:t>
            </w:r>
            <w:r w:rsidR="00F72F4D">
              <w:rPr>
                <w:sz w:val="24"/>
                <w:szCs w:val="24"/>
              </w:rPr>
              <w:t>а</w:t>
            </w:r>
            <w:r w:rsidRPr="00F72F4D">
              <w:rPr>
                <w:sz w:val="24"/>
                <w:szCs w:val="24"/>
              </w:rPr>
              <w:t>, подтверждающие сведения, указанные в заявлени</w:t>
            </w:r>
            <w:r w:rsidR="00F72F4D">
              <w:rPr>
                <w:sz w:val="24"/>
                <w:szCs w:val="24"/>
              </w:rPr>
              <w:t>и</w:t>
            </w:r>
            <w:r w:rsidRPr="00F72F4D">
              <w:rPr>
                <w:sz w:val="24"/>
                <w:szCs w:val="24"/>
              </w:rPr>
              <w:t xml:space="preserve"> кандидат</w:t>
            </w:r>
            <w:r w:rsidR="00F72F4D">
              <w:rPr>
                <w:sz w:val="24"/>
                <w:szCs w:val="24"/>
              </w:rPr>
              <w:t>а</w:t>
            </w:r>
            <w:r w:rsidRPr="00F72F4D">
              <w:rPr>
                <w:sz w:val="24"/>
                <w:szCs w:val="24"/>
              </w:rPr>
              <w:t xml:space="preserve"> о согласии баллотироваться</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2551" w:type="dxa"/>
            <w:vMerge/>
            <w:tcBorders>
              <w:left w:val="single" w:sz="4" w:space="0" w:color="auto"/>
              <w:right w:val="single" w:sz="4" w:space="0" w:color="auto"/>
            </w:tcBorders>
          </w:tcPr>
          <w:p w:rsidR="00E93B5E" w:rsidRPr="00474C9D" w:rsidRDefault="00E93B5E" w:rsidP="00362E34">
            <w:pPr>
              <w:spacing w:before="120" w:after="120"/>
              <w:jc w:val="center"/>
              <w:rPr>
                <w:sz w:val="16"/>
                <w:szCs w:val="16"/>
                <w:vertAlign w:val="superscript"/>
              </w:rPr>
            </w:pPr>
          </w:p>
        </w:tc>
      </w:tr>
      <w:tr w:rsidR="00E93B5E" w:rsidRPr="00474C9D" w:rsidTr="00E93B5E">
        <w:trPr>
          <w:cantSplit/>
        </w:trPr>
        <w:tc>
          <w:tcPr>
            <w:tcW w:w="709"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rsidR="00E93B5E" w:rsidRPr="00474C9D" w:rsidRDefault="00E93B5E" w:rsidP="00E11567">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454AD0" w:rsidRPr="00BA7A81" w:rsidRDefault="00E93B5E" w:rsidP="00F258CD">
            <w:pPr>
              <w:pStyle w:val="21"/>
              <w:tabs>
                <w:tab w:val="clear" w:pos="-2250"/>
              </w:tabs>
              <w:autoSpaceDE w:val="0"/>
              <w:autoSpaceDN w:val="0"/>
              <w:adjustRightInd w:val="0"/>
              <w:rPr>
                <w:sz w:val="24"/>
                <w:szCs w:val="24"/>
              </w:rPr>
            </w:pPr>
            <w:r>
              <w:rPr>
                <w:sz w:val="24"/>
                <w:szCs w:val="24"/>
              </w:rPr>
              <w:t>Копии трудовых книжек, выписки из трудовых книжек</w:t>
            </w:r>
            <w:r w:rsidRPr="00BA7A81">
              <w:rPr>
                <w:sz w:val="24"/>
                <w:szCs w:val="24"/>
              </w:rPr>
              <w:t>, справки с основного</w:t>
            </w:r>
            <w:r>
              <w:rPr>
                <w:sz w:val="24"/>
                <w:szCs w:val="24"/>
              </w:rPr>
              <w:t xml:space="preserve"> места работы (службы) или иных документов, подтверждающих</w:t>
            </w:r>
            <w:r w:rsidRPr="00BA7A81">
              <w:rPr>
                <w:sz w:val="24"/>
                <w:szCs w:val="24"/>
              </w:rPr>
              <w:t xml:space="preserve"> указанные</w:t>
            </w:r>
            <w:r>
              <w:rPr>
                <w:sz w:val="24"/>
                <w:szCs w:val="24"/>
              </w:rPr>
              <w:t xml:space="preserve"> в заявлени</w:t>
            </w:r>
            <w:r w:rsidR="00F258CD">
              <w:rPr>
                <w:sz w:val="24"/>
                <w:szCs w:val="24"/>
              </w:rPr>
              <w:t>и</w:t>
            </w:r>
            <w:r>
              <w:rPr>
                <w:sz w:val="24"/>
                <w:szCs w:val="24"/>
              </w:rPr>
              <w:t xml:space="preserve"> кандидат</w:t>
            </w:r>
            <w:r w:rsidR="00F258CD">
              <w:rPr>
                <w:sz w:val="24"/>
                <w:szCs w:val="24"/>
              </w:rPr>
              <w:t>а</w:t>
            </w:r>
            <w:r w:rsidRPr="00BA7A81">
              <w:rPr>
                <w:sz w:val="24"/>
                <w:szCs w:val="24"/>
              </w:rPr>
              <w:t xml:space="preserve"> о согласии баллотироваться сведения об основном месте работы или службы</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94223F">
            <w:pPr>
              <w:spacing w:before="120" w:after="120"/>
              <w:jc w:val="center"/>
              <w:rPr>
                <w:sz w:val="26"/>
              </w:rPr>
            </w:pPr>
          </w:p>
        </w:tc>
        <w:tc>
          <w:tcPr>
            <w:tcW w:w="2551" w:type="dxa"/>
            <w:vMerge/>
            <w:tcBorders>
              <w:left w:val="single" w:sz="4" w:space="0" w:color="auto"/>
              <w:right w:val="single" w:sz="4" w:space="0" w:color="auto"/>
            </w:tcBorders>
          </w:tcPr>
          <w:p w:rsidR="00E93B5E" w:rsidRPr="009D6DD8" w:rsidRDefault="00E93B5E" w:rsidP="00CA692F">
            <w:pPr>
              <w:spacing w:before="120" w:after="120"/>
              <w:jc w:val="center"/>
              <w:rPr>
                <w:sz w:val="18"/>
                <w:szCs w:val="18"/>
              </w:rPr>
            </w:pPr>
          </w:p>
        </w:tc>
      </w:tr>
      <w:tr w:rsidR="00E93B5E" w:rsidRPr="00474C9D">
        <w:trPr>
          <w:cantSplit/>
        </w:trPr>
        <w:tc>
          <w:tcPr>
            <w:tcW w:w="709" w:type="dxa"/>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rsidR="00E93B5E" w:rsidRPr="00474C9D" w:rsidRDefault="00E93B5E"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454AD0" w:rsidRPr="00AD1AE0" w:rsidRDefault="00E93B5E" w:rsidP="00F258CD">
            <w:pPr>
              <w:pStyle w:val="21"/>
              <w:tabs>
                <w:tab w:val="clear" w:pos="-2250"/>
              </w:tabs>
              <w:autoSpaceDE w:val="0"/>
              <w:autoSpaceDN w:val="0"/>
              <w:adjustRightInd w:val="0"/>
              <w:rPr>
                <w:sz w:val="24"/>
                <w:szCs w:val="24"/>
              </w:rPr>
            </w:pPr>
            <w:r w:rsidRPr="00AD1AE0">
              <w:rPr>
                <w:sz w:val="24"/>
                <w:szCs w:val="24"/>
              </w:rPr>
              <w:t>Документы, подтверждающие принадлежность кандидат</w:t>
            </w:r>
            <w:r w:rsidR="00F258CD">
              <w:rPr>
                <w:sz w:val="24"/>
                <w:szCs w:val="24"/>
              </w:rPr>
              <w:t>а</w:t>
            </w:r>
            <w:r w:rsidRPr="00AD1AE0">
              <w:rPr>
                <w:sz w:val="24"/>
                <w:szCs w:val="24"/>
              </w:rPr>
              <w:t xml:space="preserve"> к политической партии либо не более чем к одному иному общественному объединению, статус кандидат</w:t>
            </w:r>
            <w:r w:rsidR="00F258CD">
              <w:rPr>
                <w:sz w:val="24"/>
                <w:szCs w:val="24"/>
              </w:rPr>
              <w:t>а</w:t>
            </w:r>
            <w:r w:rsidRPr="00AD1AE0">
              <w:rPr>
                <w:sz w:val="24"/>
                <w:szCs w:val="24"/>
              </w:rPr>
              <w:t xml:space="preserve"> в этой политической партии, этом общественном объединении</w:t>
            </w:r>
            <w:r w:rsidR="0088075A">
              <w:rPr>
                <w:sz w:val="24"/>
                <w:szCs w:val="24"/>
              </w:rPr>
              <w:t xml:space="preserve">, </w:t>
            </w:r>
            <w:r w:rsidR="00454AD0" w:rsidRPr="0081296C">
              <w:rPr>
                <w:sz w:val="24"/>
                <w:szCs w:val="24"/>
              </w:rPr>
              <w:t>заверенные  постоянно действующими руководящими органами политической партии, общественных объединений</w:t>
            </w:r>
          </w:p>
        </w:tc>
        <w:tc>
          <w:tcPr>
            <w:tcW w:w="861" w:type="dxa"/>
            <w:vMerge/>
            <w:tcBorders>
              <w:left w:val="single" w:sz="4" w:space="0" w:color="auto"/>
              <w:right w:val="single" w:sz="4" w:space="0" w:color="auto"/>
            </w:tcBorders>
          </w:tcPr>
          <w:p w:rsidR="00E93B5E" w:rsidRPr="00474C9D" w:rsidRDefault="00E93B5E" w:rsidP="00362E34">
            <w:pPr>
              <w:spacing w:before="120" w:after="120"/>
              <w:rPr>
                <w:sz w:val="26"/>
              </w:rPr>
            </w:pPr>
          </w:p>
        </w:tc>
        <w:tc>
          <w:tcPr>
            <w:tcW w:w="2967" w:type="dxa"/>
            <w:vMerge/>
            <w:tcBorders>
              <w:left w:val="single" w:sz="4" w:space="0" w:color="auto"/>
              <w:right w:val="single" w:sz="4" w:space="0" w:color="auto"/>
            </w:tcBorders>
          </w:tcPr>
          <w:p w:rsidR="00E93B5E" w:rsidRPr="00474C9D" w:rsidRDefault="00E93B5E" w:rsidP="00362E34">
            <w:pPr>
              <w:spacing w:before="120" w:after="120"/>
              <w:jc w:val="center"/>
              <w:rPr>
                <w:sz w:val="26"/>
              </w:rPr>
            </w:pPr>
          </w:p>
        </w:tc>
        <w:tc>
          <w:tcPr>
            <w:tcW w:w="2551" w:type="dxa"/>
            <w:vMerge/>
            <w:tcBorders>
              <w:left w:val="single" w:sz="4" w:space="0" w:color="auto"/>
              <w:right w:val="single" w:sz="4" w:space="0" w:color="auto"/>
            </w:tcBorders>
          </w:tcPr>
          <w:p w:rsidR="00E93B5E" w:rsidRPr="00474C9D" w:rsidRDefault="00E93B5E" w:rsidP="00362E34">
            <w:pPr>
              <w:spacing w:before="120" w:after="120"/>
              <w:jc w:val="center"/>
              <w:rPr>
                <w:vertAlign w:val="superscript"/>
              </w:rPr>
            </w:pPr>
          </w:p>
        </w:tc>
      </w:tr>
      <w:tr w:rsidR="00906387" w:rsidRPr="00474C9D">
        <w:trPr>
          <w:cantSplit/>
        </w:trPr>
        <w:tc>
          <w:tcPr>
            <w:tcW w:w="709"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F80C6D" w:rsidRPr="0081296C" w:rsidRDefault="00F80C6D" w:rsidP="005705E3">
            <w:pPr>
              <w:pStyle w:val="21"/>
              <w:tabs>
                <w:tab w:val="clear" w:pos="-2250"/>
              </w:tabs>
              <w:autoSpaceDE w:val="0"/>
              <w:autoSpaceDN w:val="0"/>
              <w:adjustRightInd w:val="0"/>
              <w:rPr>
                <w:sz w:val="24"/>
                <w:szCs w:val="24"/>
              </w:rPr>
            </w:pPr>
            <w:r w:rsidRPr="0081296C">
              <w:rPr>
                <w:sz w:val="24"/>
                <w:szCs w:val="24"/>
              </w:rPr>
              <w:t>Справ</w:t>
            </w:r>
            <w:r w:rsidR="0047271E">
              <w:rPr>
                <w:sz w:val="24"/>
                <w:szCs w:val="24"/>
              </w:rPr>
              <w:t>ка</w:t>
            </w:r>
            <w:r w:rsidRPr="0081296C">
              <w:rPr>
                <w:sz w:val="24"/>
                <w:szCs w:val="24"/>
              </w:rPr>
              <w:t xml:space="preserve"> от законодательных (представительных) органов государственной власти,</w:t>
            </w:r>
            <w:r w:rsidR="005705E3">
              <w:rPr>
                <w:sz w:val="24"/>
                <w:szCs w:val="24"/>
              </w:rPr>
              <w:t xml:space="preserve"> </w:t>
            </w:r>
            <w:r w:rsidRPr="0081296C">
              <w:rPr>
                <w:sz w:val="24"/>
                <w:szCs w:val="24"/>
              </w:rPr>
              <w:t>органов местного самоуправления об исполнении кандидата обязанностей депутатов на непостоянной основе</w:t>
            </w:r>
          </w:p>
        </w:tc>
        <w:tc>
          <w:tcPr>
            <w:tcW w:w="861" w:type="dxa"/>
            <w:tcBorders>
              <w:left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right w:val="single" w:sz="4" w:space="0" w:color="auto"/>
            </w:tcBorders>
          </w:tcPr>
          <w:p w:rsidR="00906387" w:rsidRPr="00474C9D" w:rsidRDefault="00906387" w:rsidP="00362E34">
            <w:pPr>
              <w:spacing w:before="120" w:after="120"/>
              <w:jc w:val="center"/>
              <w:rPr>
                <w:sz w:val="26"/>
              </w:rPr>
            </w:pPr>
          </w:p>
        </w:tc>
        <w:tc>
          <w:tcPr>
            <w:tcW w:w="2551" w:type="dxa"/>
            <w:tcBorders>
              <w:left w:val="single" w:sz="4" w:space="0" w:color="auto"/>
              <w:right w:val="single" w:sz="4" w:space="0" w:color="auto"/>
            </w:tcBorders>
          </w:tcPr>
          <w:p w:rsidR="00906387" w:rsidRPr="00474C9D" w:rsidRDefault="00906387" w:rsidP="00362E34">
            <w:pPr>
              <w:spacing w:before="120" w:after="120"/>
              <w:jc w:val="center"/>
              <w:rPr>
                <w:vertAlign w:val="superscript"/>
              </w:rPr>
            </w:pPr>
          </w:p>
        </w:tc>
      </w:tr>
      <w:tr w:rsidR="00906387" w:rsidRPr="00474C9D">
        <w:trPr>
          <w:cantSplit/>
        </w:trPr>
        <w:tc>
          <w:tcPr>
            <w:tcW w:w="709" w:type="dxa"/>
            <w:tcBorders>
              <w:left w:val="single" w:sz="4" w:space="0" w:color="auto"/>
              <w:bottom w:val="single" w:sz="4" w:space="0" w:color="auto"/>
              <w:right w:val="single" w:sz="4" w:space="0" w:color="auto"/>
            </w:tcBorders>
          </w:tcPr>
          <w:p w:rsidR="00906387" w:rsidRPr="00474C9D" w:rsidRDefault="00906387" w:rsidP="00362E34">
            <w:pPr>
              <w:spacing w:before="120" w:after="120"/>
              <w:jc w:val="center"/>
              <w:rPr>
                <w:sz w:val="26"/>
              </w:rPr>
            </w:pPr>
          </w:p>
        </w:tc>
        <w:tc>
          <w:tcPr>
            <w:tcW w:w="1134" w:type="dxa"/>
            <w:gridSpan w:val="2"/>
            <w:tcBorders>
              <w:left w:val="single" w:sz="4" w:space="0" w:color="auto"/>
              <w:bottom w:val="single" w:sz="4" w:space="0" w:color="auto"/>
              <w:right w:val="single" w:sz="4" w:space="0" w:color="auto"/>
            </w:tcBorders>
          </w:tcPr>
          <w:p w:rsidR="00906387" w:rsidRPr="00474C9D" w:rsidRDefault="00906387" w:rsidP="00362E34">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rsidR="00F80C6D" w:rsidRPr="00142A14" w:rsidRDefault="00142A14" w:rsidP="00362E34">
            <w:pPr>
              <w:pStyle w:val="21"/>
              <w:tabs>
                <w:tab w:val="clear" w:pos="-2250"/>
              </w:tabs>
              <w:autoSpaceDE w:val="0"/>
              <w:autoSpaceDN w:val="0"/>
              <w:adjustRightInd w:val="0"/>
              <w:rPr>
                <w:sz w:val="24"/>
                <w:szCs w:val="24"/>
              </w:rPr>
            </w:pPr>
            <w:r w:rsidRPr="00142A14">
              <w:rPr>
                <w:sz w:val="24"/>
                <w:szCs w:val="24"/>
              </w:rPr>
              <w:t>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w:t>
            </w:r>
          </w:p>
        </w:tc>
        <w:tc>
          <w:tcPr>
            <w:tcW w:w="861" w:type="dxa"/>
            <w:tcBorders>
              <w:left w:val="single" w:sz="4" w:space="0" w:color="auto"/>
              <w:bottom w:val="single" w:sz="4" w:space="0" w:color="auto"/>
              <w:right w:val="single" w:sz="4" w:space="0" w:color="auto"/>
            </w:tcBorders>
          </w:tcPr>
          <w:p w:rsidR="00906387" w:rsidRPr="00474C9D" w:rsidRDefault="00906387" w:rsidP="00362E34">
            <w:pPr>
              <w:spacing w:before="120" w:after="120"/>
              <w:rPr>
                <w:sz w:val="26"/>
              </w:rPr>
            </w:pPr>
          </w:p>
        </w:tc>
        <w:tc>
          <w:tcPr>
            <w:tcW w:w="2967" w:type="dxa"/>
            <w:tcBorders>
              <w:left w:val="single" w:sz="4" w:space="0" w:color="auto"/>
              <w:bottom w:val="single" w:sz="4" w:space="0" w:color="auto"/>
              <w:right w:val="single" w:sz="4" w:space="0" w:color="auto"/>
            </w:tcBorders>
          </w:tcPr>
          <w:p w:rsidR="00906387" w:rsidRPr="00474C9D" w:rsidRDefault="00906387" w:rsidP="00362E34">
            <w:pPr>
              <w:spacing w:before="120" w:after="120"/>
              <w:jc w:val="center"/>
              <w:rPr>
                <w:sz w:val="26"/>
              </w:rPr>
            </w:pPr>
          </w:p>
        </w:tc>
        <w:tc>
          <w:tcPr>
            <w:tcW w:w="2551" w:type="dxa"/>
            <w:tcBorders>
              <w:left w:val="single" w:sz="4" w:space="0" w:color="auto"/>
              <w:bottom w:val="single" w:sz="4" w:space="0" w:color="auto"/>
              <w:right w:val="single" w:sz="4" w:space="0" w:color="auto"/>
            </w:tcBorders>
          </w:tcPr>
          <w:p w:rsidR="00906387" w:rsidRPr="00474C9D" w:rsidRDefault="00906387" w:rsidP="00362E34">
            <w:pPr>
              <w:spacing w:before="120" w:after="120"/>
              <w:jc w:val="center"/>
            </w:pPr>
          </w:p>
        </w:tc>
      </w:tr>
      <w:tr w:rsidR="001E7E64" w:rsidRPr="00474C9D">
        <w:trPr>
          <w:cantSplit/>
        </w:trPr>
        <w:tc>
          <w:tcPr>
            <w:tcW w:w="709" w:type="dxa"/>
            <w:tcBorders>
              <w:top w:val="single" w:sz="4" w:space="0" w:color="auto"/>
              <w:left w:val="single" w:sz="4" w:space="0" w:color="auto"/>
              <w:bottom w:val="single" w:sz="4" w:space="0" w:color="auto"/>
              <w:right w:val="single" w:sz="4" w:space="0" w:color="auto"/>
            </w:tcBorders>
          </w:tcPr>
          <w:p w:rsidR="001E7E64" w:rsidRPr="00474C9D" w:rsidRDefault="0066176E" w:rsidP="00362E34">
            <w:pPr>
              <w:spacing w:before="120" w:after="120"/>
              <w:jc w:val="center"/>
              <w:rPr>
                <w:sz w:val="26"/>
              </w:rPr>
            </w:pPr>
            <w:r>
              <w:rPr>
                <w:sz w:val="26"/>
              </w:rPr>
              <w:t>11.</w:t>
            </w:r>
          </w:p>
        </w:tc>
        <w:tc>
          <w:tcPr>
            <w:tcW w:w="1134" w:type="dxa"/>
            <w:gridSpan w:val="2"/>
            <w:tcBorders>
              <w:top w:val="single" w:sz="4" w:space="0" w:color="auto"/>
              <w:left w:val="single" w:sz="4" w:space="0" w:color="auto"/>
              <w:bottom w:val="single" w:sz="4" w:space="0" w:color="auto"/>
              <w:right w:val="single" w:sz="4" w:space="0" w:color="auto"/>
            </w:tcBorders>
          </w:tcPr>
          <w:p w:rsidR="001E7E64" w:rsidRPr="00474C9D" w:rsidRDefault="00E93B5E" w:rsidP="000B12C5">
            <w:pPr>
              <w:spacing w:before="120" w:after="120"/>
              <w:jc w:val="center"/>
              <w:rPr>
                <w:sz w:val="26"/>
              </w:rPr>
            </w:pPr>
            <w:r>
              <w:rPr>
                <w:sz w:val="26"/>
              </w:rPr>
              <w:t>04-1</w:t>
            </w:r>
            <w:r w:rsidR="009F5FFE">
              <w:rPr>
                <w:sz w:val="26"/>
              </w:rPr>
              <w:t>1</w:t>
            </w:r>
          </w:p>
        </w:tc>
        <w:tc>
          <w:tcPr>
            <w:tcW w:w="7371" w:type="dxa"/>
            <w:gridSpan w:val="2"/>
            <w:tcBorders>
              <w:top w:val="single" w:sz="4" w:space="0" w:color="auto"/>
              <w:left w:val="single" w:sz="4" w:space="0" w:color="auto"/>
              <w:bottom w:val="single" w:sz="4" w:space="0" w:color="auto"/>
              <w:right w:val="single" w:sz="4" w:space="0" w:color="auto"/>
            </w:tcBorders>
          </w:tcPr>
          <w:p w:rsidR="00292521" w:rsidRDefault="001E7E64" w:rsidP="00362E34">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sidRPr="00474C9D">
              <w:rPr>
                <w:sz w:val="24"/>
                <w:szCs w:val="24"/>
              </w:rPr>
              <w:t xml:space="preserve"> </w:t>
            </w:r>
            <w:r w:rsidR="00882CB0">
              <w:rPr>
                <w:sz w:val="24"/>
                <w:szCs w:val="24"/>
              </w:rPr>
              <w:t xml:space="preserve">избирательными объединениями, </w:t>
            </w:r>
            <w:r w:rsidRPr="00474C9D">
              <w:rPr>
                <w:sz w:val="24"/>
                <w:szCs w:val="24"/>
              </w:rPr>
              <w:t>к</w:t>
            </w:r>
            <w:r w:rsidR="00882CB0">
              <w:rPr>
                <w:sz w:val="24"/>
                <w:szCs w:val="24"/>
              </w:rPr>
              <w:t>андидатами для их регистрации:</w:t>
            </w:r>
          </w:p>
          <w:p w:rsidR="001E7E64" w:rsidRDefault="00292521" w:rsidP="00292521">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 xml:space="preserve">сведения об изменениях в данных о кандидатах, ранее представленных в </w:t>
            </w:r>
            <w:r w:rsidR="00882CB0">
              <w:rPr>
                <w:sz w:val="24"/>
                <w:szCs w:val="24"/>
              </w:rPr>
              <w:t>К</w:t>
            </w:r>
            <w:r w:rsidR="001E7E64" w:rsidRPr="00474C9D">
              <w:rPr>
                <w:sz w:val="24"/>
                <w:szCs w:val="24"/>
              </w:rPr>
              <w:t>омиссию</w:t>
            </w:r>
          </w:p>
          <w:p w:rsidR="002C0169" w:rsidRPr="00474C9D" w:rsidRDefault="00DC3BEF" w:rsidP="00292521">
            <w:pPr>
              <w:pStyle w:val="21"/>
              <w:tabs>
                <w:tab w:val="clear" w:pos="-2250"/>
              </w:tabs>
              <w:autoSpaceDE w:val="0"/>
              <w:autoSpaceDN w:val="0"/>
              <w:adjustRightInd w:val="0"/>
              <w:rPr>
                <w:sz w:val="24"/>
                <w:szCs w:val="24"/>
              </w:rPr>
            </w:pPr>
            <w:r>
              <w:rPr>
                <w:sz w:val="24"/>
                <w:szCs w:val="24"/>
              </w:rPr>
              <w:t>-</w:t>
            </w:r>
            <w:r w:rsidRPr="00DC3BEF">
              <w:rPr>
                <w:color w:val="FF0000"/>
                <w:sz w:val="24"/>
                <w:szCs w:val="24"/>
              </w:rPr>
              <w:t xml:space="preserve"> </w:t>
            </w:r>
            <w:r w:rsidR="00882CB0">
              <w:rPr>
                <w:sz w:val="24"/>
                <w:szCs w:val="24"/>
              </w:rPr>
              <w:t>с</w:t>
            </w:r>
            <w:r w:rsidR="00882CB0" w:rsidRPr="00882CB0">
              <w:rPr>
                <w:sz w:val="24"/>
                <w:szCs w:val="24"/>
              </w:rPr>
              <w:t>ведения об изменениях, происшедших в списке кандидатов по одномандатным избирательным округам после его заверения, и изменения в данных о каждом кандидате из указанного списка кандидатов, ранее представленных</w:t>
            </w:r>
            <w:r w:rsidR="00882CB0">
              <w:rPr>
                <w:sz w:val="24"/>
                <w:szCs w:val="24"/>
              </w:rPr>
              <w:t xml:space="preserve"> в Комиссию</w:t>
            </w:r>
          </w:p>
        </w:tc>
        <w:tc>
          <w:tcPr>
            <w:tcW w:w="861" w:type="dxa"/>
            <w:tcBorders>
              <w:top w:val="single" w:sz="4" w:space="0" w:color="auto"/>
              <w:left w:val="single" w:sz="4" w:space="0" w:color="auto"/>
              <w:bottom w:val="single" w:sz="4" w:space="0" w:color="auto"/>
              <w:right w:val="single" w:sz="4" w:space="0" w:color="auto"/>
            </w:tcBorders>
          </w:tcPr>
          <w:p w:rsidR="001E7E64" w:rsidRPr="00474C9D" w:rsidRDefault="001E7E64"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E7E64" w:rsidRDefault="001E7E64" w:rsidP="00326D0E">
            <w:pPr>
              <w:jc w:val="center"/>
              <w:rPr>
                <w:sz w:val="24"/>
                <w:szCs w:val="24"/>
              </w:rPr>
            </w:pPr>
            <w:r w:rsidRPr="00474C9D">
              <w:rPr>
                <w:sz w:val="24"/>
                <w:szCs w:val="24"/>
              </w:rPr>
              <w:t>Постоянно</w:t>
            </w:r>
            <w:r w:rsidR="004E31D9">
              <w:rPr>
                <w:sz w:val="24"/>
                <w:szCs w:val="24"/>
              </w:rPr>
              <w:t>,</w:t>
            </w:r>
          </w:p>
          <w:p w:rsidR="00327FBE" w:rsidRPr="00474C9D" w:rsidRDefault="00327FBE" w:rsidP="00327FBE">
            <w:pPr>
              <w:jc w:val="center"/>
              <w:rPr>
                <w:sz w:val="24"/>
                <w:szCs w:val="24"/>
              </w:rPr>
            </w:pPr>
            <w:r>
              <w:rPr>
                <w:sz w:val="24"/>
                <w:szCs w:val="24"/>
              </w:rPr>
              <w:t>подпункт 1.19. пункта 1</w:t>
            </w:r>
            <w:r w:rsidRPr="00474C9D">
              <w:rPr>
                <w:sz w:val="24"/>
                <w:szCs w:val="24"/>
              </w:rPr>
              <w:t>,</w:t>
            </w:r>
          </w:p>
          <w:p w:rsidR="001E7E64" w:rsidRPr="00474C9D" w:rsidRDefault="001E7E64" w:rsidP="00292521">
            <w:pPr>
              <w:jc w:val="center"/>
            </w:pPr>
            <w:r w:rsidRPr="00474C9D">
              <w:rPr>
                <w:sz w:val="24"/>
                <w:szCs w:val="24"/>
              </w:rPr>
              <w:t xml:space="preserve">подпункт </w:t>
            </w:r>
            <w:r w:rsidR="00292521">
              <w:rPr>
                <w:sz w:val="24"/>
                <w:szCs w:val="24"/>
              </w:rPr>
              <w:t>4.3. пункта 4</w:t>
            </w:r>
            <w:r w:rsidRPr="00474C9D">
              <w:rPr>
                <w:sz w:val="24"/>
                <w:szCs w:val="24"/>
              </w:rPr>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E7E64"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1E7E64" w:rsidRPr="00474C9D">
        <w:trPr>
          <w:cantSplit/>
        </w:trPr>
        <w:tc>
          <w:tcPr>
            <w:tcW w:w="709" w:type="dxa"/>
            <w:tcBorders>
              <w:top w:val="single" w:sz="4" w:space="0" w:color="auto"/>
              <w:left w:val="single" w:sz="4" w:space="0" w:color="auto"/>
              <w:bottom w:val="single" w:sz="4" w:space="0" w:color="auto"/>
              <w:right w:val="single" w:sz="4" w:space="0" w:color="auto"/>
            </w:tcBorders>
          </w:tcPr>
          <w:p w:rsidR="001E7E64" w:rsidRPr="00474C9D" w:rsidRDefault="0066176E" w:rsidP="00362E34">
            <w:pPr>
              <w:spacing w:before="120" w:after="120"/>
              <w:jc w:val="center"/>
              <w:rPr>
                <w:sz w:val="26"/>
              </w:rPr>
            </w:pPr>
            <w:r>
              <w:rPr>
                <w:sz w:val="26"/>
              </w:rPr>
              <w:t>12.</w:t>
            </w:r>
          </w:p>
        </w:tc>
        <w:tc>
          <w:tcPr>
            <w:tcW w:w="1134" w:type="dxa"/>
            <w:gridSpan w:val="2"/>
            <w:tcBorders>
              <w:top w:val="single" w:sz="4" w:space="0" w:color="auto"/>
              <w:left w:val="single" w:sz="4" w:space="0" w:color="auto"/>
              <w:bottom w:val="single" w:sz="4" w:space="0" w:color="auto"/>
              <w:right w:val="single" w:sz="4" w:space="0" w:color="auto"/>
            </w:tcBorders>
          </w:tcPr>
          <w:p w:rsidR="001E7E64" w:rsidRPr="00474C9D" w:rsidRDefault="00327FBE" w:rsidP="000B12C5">
            <w:pPr>
              <w:spacing w:before="120" w:after="120"/>
              <w:jc w:val="center"/>
              <w:rPr>
                <w:sz w:val="26"/>
              </w:rPr>
            </w:pPr>
            <w:r>
              <w:rPr>
                <w:sz w:val="26"/>
              </w:rPr>
              <w:t>04-1</w:t>
            </w:r>
            <w:r w:rsidR="009F5FFE">
              <w:rPr>
                <w:sz w:val="26"/>
              </w:rPr>
              <w:t>2</w:t>
            </w:r>
          </w:p>
        </w:tc>
        <w:tc>
          <w:tcPr>
            <w:tcW w:w="7371" w:type="dxa"/>
            <w:gridSpan w:val="2"/>
            <w:tcBorders>
              <w:top w:val="single" w:sz="4" w:space="0" w:color="auto"/>
              <w:left w:val="single" w:sz="4" w:space="0" w:color="auto"/>
              <w:bottom w:val="single" w:sz="4" w:space="0" w:color="auto"/>
              <w:right w:val="single" w:sz="4" w:space="0" w:color="auto"/>
            </w:tcBorders>
          </w:tcPr>
          <w:p w:rsidR="00327FBE" w:rsidRDefault="001E7E64" w:rsidP="00C50CEA">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sidRPr="00474C9D">
              <w:rPr>
                <w:sz w:val="24"/>
                <w:szCs w:val="24"/>
              </w:rPr>
              <w:t xml:space="preserve"> кандидатами для регистрации уполномоченных представителей кандидатов по финансовым вопросам: </w:t>
            </w:r>
          </w:p>
          <w:p w:rsidR="00A80BD9" w:rsidRDefault="00327FBE" w:rsidP="00C50CEA">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 xml:space="preserve">заявления кандидатов о назначении уполномоченных представителей по финансовым вопросам; </w:t>
            </w:r>
          </w:p>
          <w:p w:rsidR="00A80BD9" w:rsidRDefault="00A80BD9" w:rsidP="00C50CEA">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 xml:space="preserve">заявления граждан о согласии быть уполномоченным представителем кандидата по финансовым вопросам; </w:t>
            </w:r>
          </w:p>
          <w:p w:rsidR="00A80BD9" w:rsidRDefault="00A80BD9" w:rsidP="00C50CEA">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копии доверенностей уполномоченных представителей кандидатов по финансовым вопросам</w:t>
            </w:r>
            <w:r w:rsidR="000532D7">
              <w:rPr>
                <w:sz w:val="24"/>
                <w:szCs w:val="24"/>
              </w:rPr>
              <w:t xml:space="preserve">; </w:t>
            </w:r>
          </w:p>
          <w:p w:rsidR="002C0169" w:rsidRPr="00474C9D" w:rsidRDefault="00A80BD9" w:rsidP="0000289D">
            <w:pPr>
              <w:pStyle w:val="21"/>
              <w:tabs>
                <w:tab w:val="clear" w:pos="-2250"/>
              </w:tabs>
              <w:autoSpaceDE w:val="0"/>
              <w:autoSpaceDN w:val="0"/>
              <w:adjustRightInd w:val="0"/>
              <w:rPr>
                <w:sz w:val="24"/>
                <w:szCs w:val="24"/>
              </w:rPr>
            </w:pPr>
            <w:r>
              <w:rPr>
                <w:sz w:val="24"/>
                <w:szCs w:val="24"/>
              </w:rPr>
              <w:t xml:space="preserve">- </w:t>
            </w:r>
            <w:r w:rsidR="000532D7">
              <w:rPr>
                <w:sz w:val="24"/>
                <w:szCs w:val="24"/>
              </w:rPr>
              <w:t>копии</w:t>
            </w:r>
            <w:r w:rsidR="000532D7" w:rsidRPr="003E44EF">
              <w:rPr>
                <w:b/>
              </w:rPr>
              <w:t xml:space="preserve"> </w:t>
            </w:r>
            <w:r w:rsidR="000532D7" w:rsidRPr="000532D7">
              <w:rPr>
                <w:sz w:val="24"/>
                <w:szCs w:val="24"/>
              </w:rPr>
              <w:t xml:space="preserve">паспортов или документов, заменяющих паспорт гражданина </w:t>
            </w:r>
          </w:p>
        </w:tc>
        <w:tc>
          <w:tcPr>
            <w:tcW w:w="861" w:type="dxa"/>
            <w:tcBorders>
              <w:top w:val="single" w:sz="4" w:space="0" w:color="auto"/>
              <w:left w:val="single" w:sz="4" w:space="0" w:color="auto"/>
              <w:bottom w:val="single" w:sz="4" w:space="0" w:color="auto"/>
              <w:right w:val="single" w:sz="4" w:space="0" w:color="auto"/>
            </w:tcBorders>
          </w:tcPr>
          <w:p w:rsidR="001E7E64" w:rsidRPr="00474C9D" w:rsidRDefault="001E7E64"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E7E64" w:rsidRPr="00474C9D" w:rsidRDefault="001E7E64" w:rsidP="00326D0E">
            <w:pPr>
              <w:jc w:val="center"/>
              <w:rPr>
                <w:sz w:val="24"/>
                <w:szCs w:val="24"/>
              </w:rPr>
            </w:pPr>
            <w:r w:rsidRPr="00474C9D">
              <w:rPr>
                <w:sz w:val="24"/>
                <w:szCs w:val="24"/>
              </w:rPr>
              <w:t>Постоянно</w:t>
            </w:r>
            <w:r w:rsidR="004E31D9">
              <w:rPr>
                <w:sz w:val="24"/>
                <w:szCs w:val="24"/>
              </w:rPr>
              <w:t>,</w:t>
            </w:r>
          </w:p>
          <w:p w:rsidR="00327FBE" w:rsidRPr="00474C9D" w:rsidRDefault="00327FBE" w:rsidP="00327FBE">
            <w:pPr>
              <w:jc w:val="center"/>
              <w:rPr>
                <w:sz w:val="24"/>
                <w:szCs w:val="24"/>
              </w:rPr>
            </w:pPr>
            <w:r>
              <w:rPr>
                <w:sz w:val="24"/>
                <w:szCs w:val="24"/>
              </w:rPr>
              <w:t>подпункт 1.19. пункта 1</w:t>
            </w:r>
            <w:r w:rsidRPr="00474C9D">
              <w:rPr>
                <w:sz w:val="24"/>
                <w:szCs w:val="24"/>
              </w:rPr>
              <w:t>,</w:t>
            </w:r>
          </w:p>
          <w:p w:rsidR="001E7E64" w:rsidRPr="00474C9D" w:rsidRDefault="001E7E64" w:rsidP="00C50CEA">
            <w:pPr>
              <w:jc w:val="center"/>
            </w:pPr>
            <w:r w:rsidRPr="00474C9D">
              <w:rPr>
                <w:sz w:val="24"/>
                <w:szCs w:val="24"/>
              </w:rPr>
              <w:t xml:space="preserve">подпункт </w:t>
            </w:r>
            <w:r w:rsidR="00A80BD9">
              <w:rPr>
                <w:sz w:val="24"/>
                <w:szCs w:val="24"/>
              </w:rPr>
              <w:t>4.</w:t>
            </w:r>
            <w:r w:rsidRPr="00474C9D">
              <w:rPr>
                <w:sz w:val="24"/>
                <w:szCs w:val="24"/>
              </w:rPr>
              <w:t>4</w:t>
            </w:r>
            <w:r w:rsidR="00A80BD9">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E7E64"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1E7E64" w:rsidRPr="00474C9D">
        <w:trPr>
          <w:cantSplit/>
        </w:trPr>
        <w:tc>
          <w:tcPr>
            <w:tcW w:w="709" w:type="dxa"/>
            <w:tcBorders>
              <w:top w:val="single" w:sz="4" w:space="0" w:color="auto"/>
              <w:left w:val="single" w:sz="4" w:space="0" w:color="auto"/>
              <w:bottom w:val="single" w:sz="4" w:space="0" w:color="auto"/>
              <w:right w:val="single" w:sz="4" w:space="0" w:color="auto"/>
            </w:tcBorders>
          </w:tcPr>
          <w:p w:rsidR="001E7E64" w:rsidRPr="00474C9D" w:rsidRDefault="0066176E" w:rsidP="00362E34">
            <w:pPr>
              <w:spacing w:before="120" w:after="120"/>
              <w:jc w:val="center"/>
              <w:rPr>
                <w:sz w:val="26"/>
              </w:rPr>
            </w:pPr>
            <w:r>
              <w:rPr>
                <w:sz w:val="26"/>
              </w:rPr>
              <w:lastRenderedPageBreak/>
              <w:t>13.</w:t>
            </w:r>
          </w:p>
        </w:tc>
        <w:tc>
          <w:tcPr>
            <w:tcW w:w="1134" w:type="dxa"/>
            <w:gridSpan w:val="2"/>
            <w:tcBorders>
              <w:top w:val="single" w:sz="4" w:space="0" w:color="auto"/>
              <w:left w:val="single" w:sz="4" w:space="0" w:color="auto"/>
              <w:bottom w:val="single" w:sz="4" w:space="0" w:color="auto"/>
              <w:right w:val="single" w:sz="4" w:space="0" w:color="auto"/>
            </w:tcBorders>
          </w:tcPr>
          <w:p w:rsidR="001E7E64" w:rsidRPr="00474C9D" w:rsidRDefault="00A80BD9" w:rsidP="000B12C5">
            <w:pPr>
              <w:spacing w:before="120" w:after="120"/>
              <w:jc w:val="center"/>
              <w:rPr>
                <w:sz w:val="26"/>
              </w:rPr>
            </w:pPr>
            <w:r>
              <w:rPr>
                <w:sz w:val="26"/>
              </w:rPr>
              <w:t>04-1</w:t>
            </w:r>
            <w:r w:rsidR="009F5FFE">
              <w:rPr>
                <w:sz w:val="26"/>
              </w:rPr>
              <w:t>3</w:t>
            </w:r>
          </w:p>
        </w:tc>
        <w:tc>
          <w:tcPr>
            <w:tcW w:w="7371" w:type="dxa"/>
            <w:gridSpan w:val="2"/>
            <w:tcBorders>
              <w:top w:val="single" w:sz="4" w:space="0" w:color="auto"/>
              <w:left w:val="single" w:sz="4" w:space="0" w:color="auto"/>
              <w:bottom w:val="single" w:sz="4" w:space="0" w:color="auto"/>
              <w:right w:val="single" w:sz="4" w:space="0" w:color="auto"/>
            </w:tcBorders>
          </w:tcPr>
          <w:p w:rsidR="00A80BD9" w:rsidRDefault="001E7E64" w:rsidP="00037613">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sidRPr="00474C9D">
              <w:rPr>
                <w:sz w:val="24"/>
                <w:szCs w:val="24"/>
              </w:rPr>
              <w:t xml:space="preserve"> кандидатами для регистрации доверенных лиц: </w:t>
            </w:r>
          </w:p>
          <w:p w:rsidR="0000289D" w:rsidRDefault="00A80BD9" w:rsidP="00037613">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заявления кандида</w:t>
            </w:r>
            <w:r w:rsidR="0000289D">
              <w:rPr>
                <w:sz w:val="24"/>
                <w:szCs w:val="24"/>
              </w:rPr>
              <w:t>тов о назначении доверенных лиц;</w:t>
            </w:r>
          </w:p>
          <w:p w:rsidR="0000289D" w:rsidRDefault="0000289D" w:rsidP="00037613">
            <w:pPr>
              <w:pStyle w:val="21"/>
              <w:tabs>
                <w:tab w:val="clear" w:pos="-2250"/>
              </w:tabs>
              <w:autoSpaceDE w:val="0"/>
              <w:autoSpaceDN w:val="0"/>
              <w:adjustRightInd w:val="0"/>
              <w:rPr>
                <w:sz w:val="24"/>
                <w:szCs w:val="24"/>
              </w:rPr>
            </w:pPr>
            <w:r>
              <w:rPr>
                <w:sz w:val="24"/>
                <w:szCs w:val="24"/>
              </w:rPr>
              <w:t>-</w:t>
            </w:r>
            <w:r w:rsidR="001E7E64" w:rsidRPr="00474C9D">
              <w:rPr>
                <w:sz w:val="24"/>
                <w:szCs w:val="24"/>
              </w:rPr>
              <w:t xml:space="preserve"> с</w:t>
            </w:r>
            <w:r>
              <w:rPr>
                <w:sz w:val="24"/>
                <w:szCs w:val="24"/>
              </w:rPr>
              <w:t>писки доверенных лиц кандидатов;</w:t>
            </w:r>
          </w:p>
          <w:p w:rsidR="0000289D" w:rsidRDefault="0000289D" w:rsidP="00037613">
            <w:pPr>
              <w:pStyle w:val="21"/>
              <w:tabs>
                <w:tab w:val="clear" w:pos="-2250"/>
              </w:tabs>
              <w:autoSpaceDE w:val="0"/>
              <w:autoSpaceDN w:val="0"/>
              <w:adjustRightInd w:val="0"/>
              <w:rPr>
                <w:sz w:val="24"/>
                <w:szCs w:val="24"/>
              </w:rPr>
            </w:pPr>
            <w:r>
              <w:rPr>
                <w:sz w:val="24"/>
                <w:szCs w:val="24"/>
              </w:rPr>
              <w:t>-</w:t>
            </w:r>
            <w:r w:rsidR="001E7E64" w:rsidRPr="00474C9D">
              <w:rPr>
                <w:sz w:val="24"/>
                <w:szCs w:val="24"/>
              </w:rPr>
              <w:t xml:space="preserve"> заявления граждан о согласии быть доверенн</w:t>
            </w:r>
            <w:r>
              <w:rPr>
                <w:sz w:val="24"/>
                <w:szCs w:val="24"/>
              </w:rPr>
              <w:t>ыми лицами кандидатов;</w:t>
            </w:r>
          </w:p>
          <w:p w:rsidR="009F5E49" w:rsidRPr="00474C9D" w:rsidRDefault="0000289D" w:rsidP="00037613">
            <w:pPr>
              <w:pStyle w:val="21"/>
              <w:tabs>
                <w:tab w:val="clear" w:pos="-2250"/>
              </w:tabs>
              <w:autoSpaceDE w:val="0"/>
              <w:autoSpaceDN w:val="0"/>
              <w:adjustRightInd w:val="0"/>
              <w:rPr>
                <w:sz w:val="24"/>
                <w:szCs w:val="24"/>
              </w:rPr>
            </w:pPr>
            <w:r>
              <w:rPr>
                <w:sz w:val="24"/>
                <w:szCs w:val="24"/>
              </w:rPr>
              <w:t>-</w:t>
            </w:r>
            <w:r w:rsidR="001E7E64" w:rsidRPr="00474C9D">
              <w:rPr>
                <w:sz w:val="24"/>
                <w:szCs w:val="24"/>
              </w:rPr>
              <w:t xml:space="preserve"> приказы (распоряжения) об освобождении от исполнения служебных обязанностей на период осуществления полномочий доверенного лица в отношении лиц, являющихся государственными или муниципальными служащими</w:t>
            </w:r>
          </w:p>
        </w:tc>
        <w:tc>
          <w:tcPr>
            <w:tcW w:w="861" w:type="dxa"/>
            <w:tcBorders>
              <w:top w:val="single" w:sz="4" w:space="0" w:color="auto"/>
              <w:left w:val="single" w:sz="4" w:space="0" w:color="auto"/>
              <w:bottom w:val="single" w:sz="4" w:space="0" w:color="auto"/>
              <w:right w:val="single" w:sz="4" w:space="0" w:color="auto"/>
            </w:tcBorders>
          </w:tcPr>
          <w:p w:rsidR="001E7E64" w:rsidRPr="00474C9D" w:rsidRDefault="001E7E64"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E7E64" w:rsidRPr="00474C9D" w:rsidRDefault="001E7E64" w:rsidP="00641DD5">
            <w:pPr>
              <w:jc w:val="center"/>
              <w:rPr>
                <w:sz w:val="24"/>
                <w:szCs w:val="24"/>
              </w:rPr>
            </w:pPr>
            <w:r w:rsidRPr="00474C9D">
              <w:rPr>
                <w:sz w:val="24"/>
                <w:szCs w:val="24"/>
              </w:rPr>
              <w:t>Постоянно</w:t>
            </w:r>
            <w:r w:rsidR="004E31D9">
              <w:rPr>
                <w:sz w:val="24"/>
                <w:szCs w:val="24"/>
              </w:rPr>
              <w:t>,</w:t>
            </w:r>
          </w:p>
          <w:p w:rsidR="001E7E64" w:rsidRPr="00474C9D" w:rsidRDefault="001E7E64" w:rsidP="00C50CEA">
            <w:pPr>
              <w:jc w:val="center"/>
            </w:pPr>
            <w:r w:rsidRPr="00474C9D">
              <w:rPr>
                <w:sz w:val="24"/>
                <w:szCs w:val="24"/>
              </w:rPr>
              <w:t xml:space="preserve">подпункт </w:t>
            </w:r>
            <w:r w:rsidR="00A80BD9">
              <w:rPr>
                <w:sz w:val="24"/>
                <w:szCs w:val="24"/>
              </w:rPr>
              <w:t>1.</w:t>
            </w:r>
            <w:r w:rsidRPr="00474C9D">
              <w:rPr>
                <w:sz w:val="24"/>
                <w:szCs w:val="24"/>
              </w:rPr>
              <w:t>19</w:t>
            </w:r>
            <w:r w:rsidR="00A80BD9">
              <w:rPr>
                <w:sz w:val="24"/>
                <w:szCs w:val="24"/>
              </w:rPr>
              <w:t>.</w:t>
            </w:r>
            <w:r w:rsidRPr="00474C9D">
              <w:rPr>
                <w:sz w:val="24"/>
                <w:szCs w:val="24"/>
              </w:rPr>
              <w:t xml:space="preserve"> пункта 1, подпункт </w:t>
            </w:r>
            <w:r w:rsidR="0000289D">
              <w:rPr>
                <w:sz w:val="24"/>
                <w:szCs w:val="24"/>
              </w:rPr>
              <w:t>4.</w:t>
            </w:r>
            <w:r w:rsidRPr="00474C9D">
              <w:rPr>
                <w:sz w:val="24"/>
                <w:szCs w:val="24"/>
              </w:rPr>
              <w:t>5</w:t>
            </w:r>
            <w:r w:rsidR="0000289D">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E7E64"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1E7E64" w:rsidRPr="00474C9D">
        <w:trPr>
          <w:cantSplit/>
        </w:trPr>
        <w:tc>
          <w:tcPr>
            <w:tcW w:w="709" w:type="dxa"/>
            <w:tcBorders>
              <w:top w:val="single" w:sz="4" w:space="0" w:color="auto"/>
              <w:left w:val="single" w:sz="4" w:space="0" w:color="auto"/>
              <w:bottom w:val="single" w:sz="4" w:space="0" w:color="auto"/>
              <w:right w:val="single" w:sz="4" w:space="0" w:color="auto"/>
            </w:tcBorders>
          </w:tcPr>
          <w:p w:rsidR="001E7E64" w:rsidRPr="00474C9D" w:rsidRDefault="0066176E" w:rsidP="00362E34">
            <w:pPr>
              <w:spacing w:before="120" w:after="120"/>
              <w:jc w:val="center"/>
              <w:rPr>
                <w:sz w:val="26"/>
              </w:rPr>
            </w:pPr>
            <w:r>
              <w:rPr>
                <w:sz w:val="26"/>
              </w:rPr>
              <w:t>14.</w:t>
            </w:r>
          </w:p>
        </w:tc>
        <w:tc>
          <w:tcPr>
            <w:tcW w:w="1134" w:type="dxa"/>
            <w:gridSpan w:val="2"/>
            <w:tcBorders>
              <w:top w:val="single" w:sz="4" w:space="0" w:color="auto"/>
              <w:left w:val="single" w:sz="4" w:space="0" w:color="auto"/>
              <w:bottom w:val="single" w:sz="4" w:space="0" w:color="auto"/>
              <w:right w:val="single" w:sz="4" w:space="0" w:color="auto"/>
            </w:tcBorders>
          </w:tcPr>
          <w:p w:rsidR="001E7E64" w:rsidRPr="00474C9D" w:rsidRDefault="00626BDB" w:rsidP="000B12C5">
            <w:pPr>
              <w:spacing w:before="120" w:after="120"/>
              <w:jc w:val="center"/>
              <w:rPr>
                <w:sz w:val="26"/>
              </w:rPr>
            </w:pPr>
            <w:r>
              <w:rPr>
                <w:sz w:val="26"/>
              </w:rPr>
              <w:t>04-1</w:t>
            </w:r>
            <w:r w:rsidR="009F5FFE">
              <w:rPr>
                <w:sz w:val="26"/>
              </w:rPr>
              <w:t>4</w:t>
            </w:r>
          </w:p>
        </w:tc>
        <w:tc>
          <w:tcPr>
            <w:tcW w:w="7371" w:type="dxa"/>
            <w:gridSpan w:val="2"/>
            <w:tcBorders>
              <w:top w:val="single" w:sz="4" w:space="0" w:color="auto"/>
              <w:left w:val="single" w:sz="4" w:space="0" w:color="auto"/>
              <w:bottom w:val="single" w:sz="4" w:space="0" w:color="auto"/>
              <w:right w:val="single" w:sz="4" w:space="0" w:color="auto"/>
            </w:tcBorders>
          </w:tcPr>
          <w:p w:rsidR="00626BDB" w:rsidRDefault="001E7E64" w:rsidP="00DF57E4">
            <w:pPr>
              <w:pStyle w:val="21"/>
              <w:tabs>
                <w:tab w:val="clear" w:pos="-2250"/>
              </w:tabs>
              <w:autoSpaceDE w:val="0"/>
              <w:autoSpaceDN w:val="0"/>
              <w:adjustRightInd w:val="0"/>
              <w:rPr>
                <w:sz w:val="24"/>
                <w:szCs w:val="24"/>
              </w:rPr>
            </w:pPr>
            <w:r w:rsidRPr="00474C9D">
              <w:rPr>
                <w:sz w:val="24"/>
                <w:szCs w:val="24"/>
              </w:rPr>
              <w:t xml:space="preserve">Документы, </w:t>
            </w:r>
            <w:r w:rsidRPr="00012539">
              <w:rPr>
                <w:sz w:val="24"/>
                <w:szCs w:val="24"/>
              </w:rPr>
              <w:t xml:space="preserve">представляемые в </w:t>
            </w:r>
            <w:r w:rsidR="009F5FFE">
              <w:rPr>
                <w:sz w:val="24"/>
                <w:szCs w:val="24"/>
              </w:rPr>
              <w:t>Комиссию</w:t>
            </w:r>
            <w:r w:rsidRPr="00012539">
              <w:rPr>
                <w:sz w:val="24"/>
                <w:szCs w:val="24"/>
              </w:rPr>
              <w:t xml:space="preserve"> кандидатами,</w:t>
            </w:r>
            <w:r w:rsidR="005D6B3B" w:rsidRPr="00012539">
              <w:rPr>
                <w:sz w:val="24"/>
                <w:szCs w:val="24"/>
              </w:rPr>
              <w:t xml:space="preserve"> </w:t>
            </w:r>
            <w:r w:rsidRPr="00012539">
              <w:rPr>
                <w:sz w:val="24"/>
                <w:szCs w:val="24"/>
              </w:rPr>
              <w:t xml:space="preserve">при назначении членов </w:t>
            </w:r>
            <w:r w:rsidRPr="00474C9D">
              <w:rPr>
                <w:sz w:val="24"/>
                <w:szCs w:val="24"/>
              </w:rPr>
              <w:t xml:space="preserve">избирательной комиссии с правом совещательного голоса: </w:t>
            </w:r>
          </w:p>
          <w:p w:rsidR="00A51E6B" w:rsidRDefault="00626BDB" w:rsidP="00DF57E4">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 xml:space="preserve">заявления кандидатов, зарегистрированных кандидатов о назначении членов </w:t>
            </w:r>
            <w:r w:rsidR="00882CB0">
              <w:rPr>
                <w:sz w:val="24"/>
                <w:szCs w:val="24"/>
              </w:rPr>
              <w:t>территориальных (участковых) избирательных комиссий</w:t>
            </w:r>
            <w:r w:rsidR="001E7E64" w:rsidRPr="00474C9D">
              <w:rPr>
                <w:sz w:val="24"/>
                <w:szCs w:val="24"/>
              </w:rPr>
              <w:t xml:space="preserve"> с правом совещательного голоса;</w:t>
            </w:r>
          </w:p>
          <w:p w:rsidR="00A51E6B" w:rsidRDefault="00A51E6B" w:rsidP="00DF57E4">
            <w:pPr>
              <w:pStyle w:val="21"/>
              <w:tabs>
                <w:tab w:val="clear" w:pos="-2250"/>
              </w:tabs>
              <w:autoSpaceDE w:val="0"/>
              <w:autoSpaceDN w:val="0"/>
              <w:adjustRightInd w:val="0"/>
              <w:rPr>
                <w:sz w:val="24"/>
                <w:szCs w:val="24"/>
              </w:rPr>
            </w:pPr>
            <w:r>
              <w:rPr>
                <w:sz w:val="24"/>
                <w:szCs w:val="24"/>
              </w:rPr>
              <w:t>-</w:t>
            </w:r>
            <w:r w:rsidR="001E7E64" w:rsidRPr="00474C9D">
              <w:rPr>
                <w:sz w:val="24"/>
                <w:szCs w:val="24"/>
              </w:rPr>
              <w:t xml:space="preserve"> заявления граждан о согласии быть членами </w:t>
            </w:r>
            <w:r w:rsidR="00882CB0">
              <w:rPr>
                <w:sz w:val="24"/>
                <w:szCs w:val="24"/>
              </w:rPr>
              <w:t>избирательных комиссий</w:t>
            </w:r>
            <w:r w:rsidR="00EA1F49">
              <w:rPr>
                <w:sz w:val="24"/>
                <w:szCs w:val="24"/>
              </w:rPr>
              <w:t xml:space="preserve"> </w:t>
            </w:r>
            <w:r w:rsidR="001E7E64" w:rsidRPr="00474C9D">
              <w:rPr>
                <w:sz w:val="24"/>
                <w:szCs w:val="24"/>
              </w:rPr>
              <w:t xml:space="preserve">с правом совещательного голоса; </w:t>
            </w:r>
          </w:p>
          <w:p w:rsidR="00A51E6B" w:rsidRDefault="00A51E6B" w:rsidP="00DF57E4">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копии паспортов граждан или документов, з</w:t>
            </w:r>
            <w:r w:rsidR="00EA1F49">
              <w:rPr>
                <w:sz w:val="24"/>
                <w:szCs w:val="24"/>
              </w:rPr>
              <w:t xml:space="preserve">аменяющих паспорт  гражданина; </w:t>
            </w:r>
          </w:p>
          <w:p w:rsidR="005D6B3B" w:rsidRPr="00474C9D" w:rsidRDefault="00A51E6B" w:rsidP="00DF57E4">
            <w:pPr>
              <w:pStyle w:val="21"/>
              <w:tabs>
                <w:tab w:val="clear" w:pos="-2250"/>
              </w:tabs>
              <w:autoSpaceDE w:val="0"/>
              <w:autoSpaceDN w:val="0"/>
              <w:adjustRightInd w:val="0"/>
              <w:rPr>
                <w:sz w:val="24"/>
                <w:szCs w:val="24"/>
              </w:rPr>
            </w:pPr>
            <w:r>
              <w:rPr>
                <w:sz w:val="24"/>
                <w:szCs w:val="24"/>
              </w:rPr>
              <w:t xml:space="preserve">- </w:t>
            </w:r>
            <w:r w:rsidR="001E7E64" w:rsidRPr="00474C9D">
              <w:rPr>
                <w:sz w:val="24"/>
                <w:szCs w:val="24"/>
              </w:rPr>
              <w:t>копии трудовых книжек, выписок из трудовых книжек, либо справок с основного места работы (службы), подтверждающих сведения  об основном месте работы или службы, о занимаемой должности</w:t>
            </w:r>
          </w:p>
        </w:tc>
        <w:tc>
          <w:tcPr>
            <w:tcW w:w="861" w:type="dxa"/>
            <w:tcBorders>
              <w:top w:val="single" w:sz="4" w:space="0" w:color="auto"/>
              <w:left w:val="single" w:sz="4" w:space="0" w:color="auto"/>
              <w:bottom w:val="single" w:sz="4" w:space="0" w:color="auto"/>
              <w:right w:val="single" w:sz="4" w:space="0" w:color="auto"/>
            </w:tcBorders>
          </w:tcPr>
          <w:p w:rsidR="001E7E64" w:rsidRPr="00474C9D" w:rsidRDefault="001E7E64"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E7E64" w:rsidRPr="00474C9D" w:rsidRDefault="001E7E64" w:rsidP="00641DD5">
            <w:pPr>
              <w:jc w:val="center"/>
              <w:rPr>
                <w:sz w:val="24"/>
                <w:szCs w:val="24"/>
              </w:rPr>
            </w:pPr>
            <w:r w:rsidRPr="00474C9D">
              <w:rPr>
                <w:sz w:val="24"/>
                <w:szCs w:val="24"/>
              </w:rPr>
              <w:t>Постоянно</w:t>
            </w:r>
            <w:r w:rsidR="004E31D9">
              <w:rPr>
                <w:sz w:val="24"/>
                <w:szCs w:val="24"/>
              </w:rPr>
              <w:t>,</w:t>
            </w:r>
          </w:p>
          <w:p w:rsidR="001E7E64" w:rsidRPr="00474C9D" w:rsidRDefault="001E7E64" w:rsidP="00C50CEA">
            <w:pPr>
              <w:jc w:val="center"/>
            </w:pPr>
            <w:r w:rsidRPr="00474C9D">
              <w:rPr>
                <w:sz w:val="24"/>
                <w:szCs w:val="24"/>
              </w:rPr>
              <w:t xml:space="preserve">подпункт </w:t>
            </w:r>
            <w:r w:rsidR="00626BDB">
              <w:rPr>
                <w:sz w:val="24"/>
                <w:szCs w:val="24"/>
              </w:rPr>
              <w:t>1.</w:t>
            </w:r>
            <w:r w:rsidRPr="00474C9D">
              <w:rPr>
                <w:sz w:val="24"/>
                <w:szCs w:val="24"/>
              </w:rPr>
              <w:t>19</w:t>
            </w:r>
            <w:r w:rsidR="00626BDB">
              <w:rPr>
                <w:sz w:val="24"/>
                <w:szCs w:val="24"/>
              </w:rPr>
              <w:t>.</w:t>
            </w:r>
            <w:r w:rsidRPr="00474C9D">
              <w:rPr>
                <w:sz w:val="24"/>
                <w:szCs w:val="24"/>
              </w:rPr>
              <w:t xml:space="preserve"> пункта 1, подпункт </w:t>
            </w:r>
            <w:r w:rsidR="00626BDB">
              <w:rPr>
                <w:sz w:val="24"/>
                <w:szCs w:val="24"/>
              </w:rPr>
              <w:t>4.</w:t>
            </w:r>
            <w:r w:rsidRPr="00474C9D">
              <w:rPr>
                <w:sz w:val="24"/>
                <w:szCs w:val="24"/>
              </w:rPr>
              <w:t>6</w:t>
            </w:r>
            <w:r w:rsidR="00626BDB">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E7E64"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1E7E64" w:rsidRPr="00474C9D">
        <w:trPr>
          <w:cantSplit/>
        </w:trPr>
        <w:tc>
          <w:tcPr>
            <w:tcW w:w="709" w:type="dxa"/>
            <w:tcBorders>
              <w:top w:val="single" w:sz="4" w:space="0" w:color="auto"/>
              <w:left w:val="single" w:sz="4" w:space="0" w:color="auto"/>
              <w:bottom w:val="single" w:sz="4" w:space="0" w:color="auto"/>
              <w:right w:val="single" w:sz="4" w:space="0" w:color="auto"/>
            </w:tcBorders>
          </w:tcPr>
          <w:p w:rsidR="001E7E64" w:rsidRPr="00474C9D" w:rsidRDefault="0066176E" w:rsidP="00362E34">
            <w:pPr>
              <w:spacing w:before="120" w:after="120"/>
              <w:jc w:val="center"/>
              <w:rPr>
                <w:sz w:val="26"/>
              </w:rPr>
            </w:pPr>
            <w:r>
              <w:rPr>
                <w:sz w:val="26"/>
              </w:rPr>
              <w:t>15.</w:t>
            </w:r>
          </w:p>
        </w:tc>
        <w:tc>
          <w:tcPr>
            <w:tcW w:w="1134" w:type="dxa"/>
            <w:gridSpan w:val="2"/>
            <w:tcBorders>
              <w:top w:val="single" w:sz="4" w:space="0" w:color="auto"/>
              <w:left w:val="single" w:sz="4" w:space="0" w:color="auto"/>
              <w:bottom w:val="single" w:sz="4" w:space="0" w:color="auto"/>
              <w:right w:val="single" w:sz="4" w:space="0" w:color="auto"/>
            </w:tcBorders>
          </w:tcPr>
          <w:p w:rsidR="001E7E64" w:rsidRPr="00474C9D" w:rsidRDefault="00A51E6B" w:rsidP="000B12C5">
            <w:pPr>
              <w:spacing w:before="120" w:after="120"/>
              <w:jc w:val="center"/>
              <w:rPr>
                <w:sz w:val="26"/>
              </w:rPr>
            </w:pPr>
            <w:r>
              <w:rPr>
                <w:sz w:val="26"/>
              </w:rPr>
              <w:t>04-1</w:t>
            </w:r>
            <w:r w:rsidR="009F5FFE">
              <w:rPr>
                <w:sz w:val="26"/>
              </w:rPr>
              <w:t>5</w:t>
            </w:r>
          </w:p>
        </w:tc>
        <w:tc>
          <w:tcPr>
            <w:tcW w:w="7371" w:type="dxa"/>
            <w:gridSpan w:val="2"/>
            <w:tcBorders>
              <w:top w:val="single" w:sz="4" w:space="0" w:color="auto"/>
              <w:left w:val="single" w:sz="4" w:space="0" w:color="auto"/>
              <w:bottom w:val="single" w:sz="4" w:space="0" w:color="auto"/>
              <w:right w:val="single" w:sz="4" w:space="0" w:color="auto"/>
            </w:tcBorders>
          </w:tcPr>
          <w:p w:rsidR="00A51E6B" w:rsidRDefault="001E7E64" w:rsidP="006F6561">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sidR="00FC0A93">
              <w:rPr>
                <w:sz w:val="24"/>
                <w:szCs w:val="24"/>
              </w:rPr>
              <w:t xml:space="preserve"> кандидатами при прекращении</w:t>
            </w:r>
            <w:r w:rsidRPr="00474C9D">
              <w:rPr>
                <w:sz w:val="24"/>
                <w:szCs w:val="24"/>
              </w:rPr>
              <w:t xml:space="preserve"> полномочий членов избирательной комиссии с правом совещательного голоса, доверенных лиц, уполномоченных представителей по финансовым вопросам, отзыве доверенных лиц, назначенных кандидатами, за</w:t>
            </w:r>
            <w:r w:rsidR="00EA1F49">
              <w:rPr>
                <w:sz w:val="24"/>
                <w:szCs w:val="24"/>
              </w:rPr>
              <w:t xml:space="preserve">регистрированными кандидатами: </w:t>
            </w:r>
          </w:p>
          <w:p w:rsidR="00882CB0" w:rsidRDefault="00A51E6B" w:rsidP="006F6561">
            <w:pPr>
              <w:pStyle w:val="21"/>
              <w:tabs>
                <w:tab w:val="clear" w:pos="-2250"/>
              </w:tabs>
              <w:autoSpaceDE w:val="0"/>
              <w:autoSpaceDN w:val="0"/>
              <w:adjustRightInd w:val="0"/>
              <w:rPr>
                <w:sz w:val="24"/>
                <w:szCs w:val="24"/>
              </w:rPr>
            </w:pPr>
            <w:r>
              <w:rPr>
                <w:sz w:val="24"/>
                <w:szCs w:val="24"/>
              </w:rPr>
              <w:t xml:space="preserve">- </w:t>
            </w:r>
            <w:r w:rsidR="00EA1F49">
              <w:rPr>
                <w:sz w:val="24"/>
                <w:szCs w:val="24"/>
              </w:rPr>
              <w:t>заявления</w:t>
            </w:r>
            <w:r w:rsidR="001E7E64" w:rsidRPr="00474C9D">
              <w:rPr>
                <w:sz w:val="24"/>
                <w:szCs w:val="24"/>
              </w:rPr>
              <w:t xml:space="preserve"> кандидатов о прекращении полномочий членов </w:t>
            </w:r>
            <w:r w:rsidR="00882CB0">
              <w:rPr>
                <w:sz w:val="24"/>
                <w:szCs w:val="24"/>
              </w:rPr>
              <w:t>избирательных комиссий</w:t>
            </w:r>
            <w:r w:rsidR="001E7E64" w:rsidRPr="00474C9D">
              <w:rPr>
                <w:sz w:val="24"/>
                <w:szCs w:val="24"/>
              </w:rPr>
              <w:t xml:space="preserve"> с правом совещательного голоса;</w:t>
            </w:r>
          </w:p>
          <w:p w:rsidR="00A51E6B" w:rsidRDefault="00A51E6B" w:rsidP="006F6561">
            <w:pPr>
              <w:pStyle w:val="21"/>
              <w:tabs>
                <w:tab w:val="clear" w:pos="-2250"/>
              </w:tabs>
              <w:autoSpaceDE w:val="0"/>
              <w:autoSpaceDN w:val="0"/>
              <w:adjustRightInd w:val="0"/>
              <w:rPr>
                <w:sz w:val="24"/>
                <w:szCs w:val="24"/>
              </w:rPr>
            </w:pPr>
            <w:r>
              <w:rPr>
                <w:sz w:val="24"/>
                <w:szCs w:val="24"/>
              </w:rPr>
              <w:t xml:space="preserve">- </w:t>
            </w:r>
            <w:r w:rsidR="00EA1F49">
              <w:rPr>
                <w:sz w:val="24"/>
                <w:szCs w:val="24"/>
              </w:rPr>
              <w:t>заявления</w:t>
            </w:r>
            <w:r w:rsidR="001E7E64" w:rsidRPr="00474C9D">
              <w:rPr>
                <w:sz w:val="24"/>
                <w:szCs w:val="24"/>
              </w:rPr>
              <w:t xml:space="preserve"> кандид</w:t>
            </w:r>
            <w:r w:rsidR="006F6561">
              <w:rPr>
                <w:sz w:val="24"/>
                <w:szCs w:val="24"/>
              </w:rPr>
              <w:t xml:space="preserve">атов об отзыве доверенных лиц; </w:t>
            </w:r>
          </w:p>
          <w:p w:rsidR="00524BE6" w:rsidRPr="00474C9D" w:rsidRDefault="00A51E6B" w:rsidP="00882CB0">
            <w:pPr>
              <w:pStyle w:val="21"/>
              <w:tabs>
                <w:tab w:val="clear" w:pos="-2250"/>
              </w:tabs>
              <w:autoSpaceDE w:val="0"/>
              <w:autoSpaceDN w:val="0"/>
              <w:adjustRightInd w:val="0"/>
              <w:rPr>
                <w:sz w:val="24"/>
                <w:szCs w:val="24"/>
              </w:rPr>
            </w:pPr>
            <w:r>
              <w:rPr>
                <w:sz w:val="24"/>
                <w:szCs w:val="24"/>
              </w:rPr>
              <w:t xml:space="preserve">- </w:t>
            </w:r>
            <w:r w:rsidR="006F6561">
              <w:rPr>
                <w:sz w:val="24"/>
                <w:szCs w:val="24"/>
              </w:rPr>
              <w:t>заявления</w:t>
            </w:r>
            <w:r w:rsidR="001E7E64" w:rsidRPr="00474C9D">
              <w:rPr>
                <w:sz w:val="24"/>
                <w:szCs w:val="24"/>
              </w:rPr>
              <w:t xml:space="preserve"> кандидатов о прекращении полномочий  уполномоченных представителей по финансовым вопросам</w:t>
            </w:r>
          </w:p>
        </w:tc>
        <w:tc>
          <w:tcPr>
            <w:tcW w:w="861" w:type="dxa"/>
            <w:tcBorders>
              <w:top w:val="single" w:sz="4" w:space="0" w:color="auto"/>
              <w:left w:val="single" w:sz="4" w:space="0" w:color="auto"/>
              <w:bottom w:val="single" w:sz="4" w:space="0" w:color="auto"/>
              <w:right w:val="single" w:sz="4" w:space="0" w:color="auto"/>
            </w:tcBorders>
          </w:tcPr>
          <w:p w:rsidR="001E7E64" w:rsidRPr="00474C9D" w:rsidRDefault="001E7E64"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E7E64" w:rsidRPr="00474C9D" w:rsidRDefault="001E7E64" w:rsidP="00641DD5">
            <w:pPr>
              <w:jc w:val="center"/>
              <w:rPr>
                <w:sz w:val="24"/>
                <w:szCs w:val="24"/>
              </w:rPr>
            </w:pPr>
            <w:r w:rsidRPr="00474C9D">
              <w:rPr>
                <w:sz w:val="24"/>
                <w:szCs w:val="24"/>
              </w:rPr>
              <w:t>Постоянно</w:t>
            </w:r>
            <w:r w:rsidR="004E31D9">
              <w:rPr>
                <w:sz w:val="24"/>
                <w:szCs w:val="24"/>
              </w:rPr>
              <w:t>,</w:t>
            </w:r>
          </w:p>
          <w:p w:rsidR="001E7E64" w:rsidRPr="00474C9D" w:rsidRDefault="001E7E64" w:rsidP="00C50CEA">
            <w:pPr>
              <w:jc w:val="center"/>
            </w:pPr>
            <w:r w:rsidRPr="00474C9D">
              <w:rPr>
                <w:sz w:val="24"/>
                <w:szCs w:val="24"/>
              </w:rPr>
              <w:t xml:space="preserve">подпункт </w:t>
            </w:r>
            <w:r w:rsidR="005B1FF1">
              <w:rPr>
                <w:sz w:val="24"/>
                <w:szCs w:val="24"/>
              </w:rPr>
              <w:t>1.</w:t>
            </w:r>
            <w:r w:rsidRPr="00474C9D">
              <w:rPr>
                <w:sz w:val="24"/>
                <w:szCs w:val="24"/>
              </w:rPr>
              <w:t>19</w:t>
            </w:r>
            <w:r w:rsidR="005B1FF1">
              <w:rPr>
                <w:sz w:val="24"/>
                <w:szCs w:val="24"/>
              </w:rPr>
              <w:t>.</w:t>
            </w:r>
            <w:r w:rsidRPr="00474C9D">
              <w:rPr>
                <w:sz w:val="24"/>
                <w:szCs w:val="24"/>
              </w:rPr>
              <w:t xml:space="preserve"> пункта 1, подпункт </w:t>
            </w:r>
            <w:r w:rsidR="005B1FF1">
              <w:rPr>
                <w:sz w:val="24"/>
                <w:szCs w:val="24"/>
              </w:rPr>
              <w:t>4.</w:t>
            </w:r>
            <w:r w:rsidRPr="00474C9D">
              <w:rPr>
                <w:sz w:val="24"/>
                <w:szCs w:val="24"/>
              </w:rPr>
              <w:t>7</w:t>
            </w:r>
            <w:r w:rsidR="005B1FF1">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E7E64"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3C5F2C" w:rsidRPr="00474C9D">
        <w:trPr>
          <w:cantSplit/>
        </w:trPr>
        <w:tc>
          <w:tcPr>
            <w:tcW w:w="709" w:type="dxa"/>
            <w:tcBorders>
              <w:top w:val="single" w:sz="4" w:space="0" w:color="auto"/>
              <w:left w:val="single" w:sz="4" w:space="0" w:color="auto"/>
              <w:bottom w:val="single" w:sz="4" w:space="0" w:color="auto"/>
              <w:right w:val="single" w:sz="4" w:space="0" w:color="auto"/>
            </w:tcBorders>
          </w:tcPr>
          <w:p w:rsidR="003C5F2C" w:rsidRPr="00474C9D" w:rsidRDefault="0066176E" w:rsidP="00362E34">
            <w:pPr>
              <w:spacing w:before="120" w:after="120"/>
              <w:jc w:val="center"/>
              <w:rPr>
                <w:sz w:val="26"/>
              </w:rPr>
            </w:pPr>
            <w:r>
              <w:rPr>
                <w:sz w:val="26"/>
              </w:rPr>
              <w:lastRenderedPageBreak/>
              <w:t>16.</w:t>
            </w:r>
          </w:p>
        </w:tc>
        <w:tc>
          <w:tcPr>
            <w:tcW w:w="1134" w:type="dxa"/>
            <w:gridSpan w:val="2"/>
            <w:tcBorders>
              <w:top w:val="single" w:sz="4" w:space="0" w:color="auto"/>
              <w:left w:val="single" w:sz="4" w:space="0" w:color="auto"/>
              <w:bottom w:val="single" w:sz="4" w:space="0" w:color="auto"/>
              <w:right w:val="single" w:sz="4" w:space="0" w:color="auto"/>
            </w:tcBorders>
          </w:tcPr>
          <w:p w:rsidR="003C5F2C" w:rsidRPr="00474C9D" w:rsidRDefault="003C5F2C" w:rsidP="000B12C5">
            <w:pPr>
              <w:spacing w:before="120" w:after="120"/>
              <w:jc w:val="center"/>
              <w:rPr>
                <w:sz w:val="26"/>
              </w:rPr>
            </w:pPr>
            <w:r>
              <w:rPr>
                <w:sz w:val="26"/>
              </w:rPr>
              <w:t>04-1</w:t>
            </w:r>
            <w:r w:rsidR="009F5FFE">
              <w:rPr>
                <w:sz w:val="26"/>
              </w:rPr>
              <w:t>6</w:t>
            </w:r>
          </w:p>
        </w:tc>
        <w:tc>
          <w:tcPr>
            <w:tcW w:w="7371" w:type="dxa"/>
            <w:gridSpan w:val="2"/>
            <w:tcBorders>
              <w:top w:val="single" w:sz="4" w:space="0" w:color="auto"/>
              <w:left w:val="single" w:sz="4" w:space="0" w:color="auto"/>
              <w:bottom w:val="single" w:sz="4" w:space="0" w:color="auto"/>
              <w:right w:val="single" w:sz="4" w:space="0" w:color="auto"/>
            </w:tcBorders>
          </w:tcPr>
          <w:p w:rsidR="003C5F2C" w:rsidRDefault="003C5F2C" w:rsidP="00362E34">
            <w:pPr>
              <w:pStyle w:val="21"/>
              <w:tabs>
                <w:tab w:val="clear" w:pos="-2250"/>
              </w:tabs>
              <w:autoSpaceDE w:val="0"/>
              <w:autoSpaceDN w:val="0"/>
              <w:adjustRightInd w:val="0"/>
              <w:rPr>
                <w:sz w:val="24"/>
                <w:szCs w:val="24"/>
              </w:rPr>
            </w:pPr>
            <w:r w:rsidRPr="00474C9D">
              <w:rPr>
                <w:sz w:val="24"/>
                <w:szCs w:val="24"/>
              </w:rPr>
              <w:t xml:space="preserve">Документы, представляемые в </w:t>
            </w:r>
            <w:r w:rsidR="009F5FFE">
              <w:rPr>
                <w:sz w:val="24"/>
                <w:szCs w:val="24"/>
              </w:rPr>
              <w:t>Комиссию</w:t>
            </w:r>
            <w:r w:rsidRPr="00474C9D">
              <w:rPr>
                <w:sz w:val="24"/>
                <w:szCs w:val="24"/>
              </w:rPr>
              <w:t xml:space="preserve"> при выбытии кандидатов, зарегистрированных кандидатов:</w:t>
            </w:r>
          </w:p>
          <w:p w:rsidR="003C5F2C" w:rsidRDefault="003C5F2C" w:rsidP="00362E34">
            <w:pPr>
              <w:pStyle w:val="21"/>
              <w:tabs>
                <w:tab w:val="clear" w:pos="-2250"/>
              </w:tabs>
              <w:autoSpaceDE w:val="0"/>
              <w:autoSpaceDN w:val="0"/>
              <w:adjustRightInd w:val="0"/>
              <w:rPr>
                <w:sz w:val="24"/>
                <w:szCs w:val="24"/>
              </w:rPr>
            </w:pPr>
            <w:r>
              <w:rPr>
                <w:sz w:val="24"/>
                <w:szCs w:val="24"/>
              </w:rPr>
              <w:t xml:space="preserve">- </w:t>
            </w:r>
            <w:r w:rsidRPr="00474C9D">
              <w:rPr>
                <w:sz w:val="24"/>
                <w:szCs w:val="24"/>
              </w:rPr>
              <w:t xml:space="preserve">заявления кандидатов, зарегистрированных кандидатов о снятии своей кандидатуры; </w:t>
            </w:r>
          </w:p>
          <w:p w:rsidR="003C5F2C" w:rsidRPr="00474C9D" w:rsidRDefault="003C5F2C" w:rsidP="0066176E">
            <w:pPr>
              <w:pStyle w:val="21"/>
              <w:tabs>
                <w:tab w:val="clear" w:pos="-2250"/>
              </w:tabs>
              <w:autoSpaceDE w:val="0"/>
              <w:autoSpaceDN w:val="0"/>
              <w:adjustRightInd w:val="0"/>
              <w:rPr>
                <w:sz w:val="24"/>
                <w:szCs w:val="24"/>
              </w:rPr>
            </w:pPr>
            <w:r>
              <w:rPr>
                <w:sz w:val="24"/>
                <w:szCs w:val="24"/>
              </w:rPr>
              <w:t xml:space="preserve">- </w:t>
            </w:r>
            <w:r w:rsidRPr="00474C9D">
              <w:rPr>
                <w:sz w:val="24"/>
                <w:szCs w:val="24"/>
              </w:rPr>
              <w:t>решения избирательных объединений об отзыве кандидатов,</w:t>
            </w:r>
            <w:r w:rsidR="00A4528F">
              <w:rPr>
                <w:sz w:val="24"/>
                <w:szCs w:val="24"/>
              </w:rPr>
              <w:t xml:space="preserve"> выдвинутых по одномандатным избирательным</w:t>
            </w:r>
            <w:r w:rsidRPr="00474C9D">
              <w:rPr>
                <w:sz w:val="24"/>
                <w:szCs w:val="24"/>
              </w:rPr>
              <w:t xml:space="preserve"> округ</w:t>
            </w:r>
            <w:r w:rsidR="00A4528F">
              <w:rPr>
                <w:sz w:val="24"/>
                <w:szCs w:val="24"/>
              </w:rPr>
              <w:t>ам</w:t>
            </w:r>
          </w:p>
        </w:tc>
        <w:tc>
          <w:tcPr>
            <w:tcW w:w="861" w:type="dxa"/>
            <w:tcBorders>
              <w:top w:val="single" w:sz="4" w:space="0" w:color="auto"/>
              <w:left w:val="single" w:sz="4" w:space="0" w:color="auto"/>
              <w:bottom w:val="single" w:sz="4" w:space="0" w:color="auto"/>
              <w:right w:val="single" w:sz="4" w:space="0" w:color="auto"/>
            </w:tcBorders>
          </w:tcPr>
          <w:p w:rsidR="003C5F2C" w:rsidRPr="00474C9D" w:rsidRDefault="003C5F2C"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C5F2C" w:rsidRPr="00474C9D" w:rsidRDefault="003C5F2C" w:rsidP="00065B58">
            <w:pPr>
              <w:jc w:val="center"/>
              <w:rPr>
                <w:sz w:val="24"/>
                <w:szCs w:val="24"/>
              </w:rPr>
            </w:pPr>
            <w:r w:rsidRPr="00474C9D">
              <w:rPr>
                <w:sz w:val="24"/>
                <w:szCs w:val="24"/>
              </w:rPr>
              <w:t>Постоянно</w:t>
            </w:r>
            <w:r>
              <w:rPr>
                <w:sz w:val="24"/>
                <w:szCs w:val="24"/>
              </w:rPr>
              <w:t>,</w:t>
            </w:r>
          </w:p>
          <w:p w:rsidR="003C5F2C" w:rsidRPr="00474C9D" w:rsidRDefault="003C5F2C" w:rsidP="00C50CEA">
            <w:pPr>
              <w:jc w:val="center"/>
            </w:pPr>
            <w:r w:rsidRPr="00474C9D">
              <w:rPr>
                <w:sz w:val="24"/>
                <w:szCs w:val="24"/>
              </w:rPr>
              <w:t xml:space="preserve">подпункт </w:t>
            </w:r>
            <w:r>
              <w:rPr>
                <w:sz w:val="24"/>
                <w:szCs w:val="24"/>
              </w:rPr>
              <w:t>1.</w:t>
            </w:r>
            <w:r w:rsidRPr="00474C9D">
              <w:rPr>
                <w:sz w:val="24"/>
                <w:szCs w:val="24"/>
              </w:rPr>
              <w:t>19</w:t>
            </w:r>
            <w:r>
              <w:rPr>
                <w:sz w:val="24"/>
                <w:szCs w:val="24"/>
              </w:rPr>
              <w:t>.</w:t>
            </w:r>
            <w:r w:rsidRPr="00474C9D">
              <w:rPr>
                <w:sz w:val="24"/>
                <w:szCs w:val="24"/>
              </w:rPr>
              <w:t xml:space="preserve"> пункта 1, подпункт </w:t>
            </w:r>
            <w:r>
              <w:rPr>
                <w:sz w:val="24"/>
                <w:szCs w:val="24"/>
              </w:rPr>
              <w:t>4.</w:t>
            </w:r>
            <w:r w:rsidRPr="00474C9D">
              <w:rPr>
                <w:sz w:val="24"/>
                <w:szCs w:val="24"/>
              </w:rPr>
              <w:t>8</w:t>
            </w:r>
            <w:r>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C5F2C"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3C5F2C" w:rsidRPr="00474C9D">
        <w:trPr>
          <w:cantSplit/>
        </w:trPr>
        <w:tc>
          <w:tcPr>
            <w:tcW w:w="709" w:type="dxa"/>
            <w:tcBorders>
              <w:top w:val="single" w:sz="4" w:space="0" w:color="auto"/>
              <w:left w:val="single" w:sz="4" w:space="0" w:color="auto"/>
              <w:bottom w:val="single" w:sz="4" w:space="0" w:color="auto"/>
              <w:right w:val="single" w:sz="4" w:space="0" w:color="auto"/>
            </w:tcBorders>
          </w:tcPr>
          <w:p w:rsidR="003C5F2C" w:rsidRPr="00474C9D" w:rsidRDefault="0066176E" w:rsidP="00362E34">
            <w:pPr>
              <w:spacing w:before="120" w:after="120"/>
              <w:jc w:val="center"/>
              <w:rPr>
                <w:sz w:val="26"/>
              </w:rPr>
            </w:pPr>
            <w:r>
              <w:rPr>
                <w:sz w:val="26"/>
              </w:rPr>
              <w:t>17.</w:t>
            </w:r>
          </w:p>
        </w:tc>
        <w:tc>
          <w:tcPr>
            <w:tcW w:w="1134" w:type="dxa"/>
            <w:gridSpan w:val="2"/>
            <w:tcBorders>
              <w:top w:val="single" w:sz="4" w:space="0" w:color="auto"/>
              <w:left w:val="single" w:sz="4" w:space="0" w:color="auto"/>
              <w:bottom w:val="single" w:sz="4" w:space="0" w:color="auto"/>
              <w:right w:val="single" w:sz="4" w:space="0" w:color="auto"/>
            </w:tcBorders>
          </w:tcPr>
          <w:p w:rsidR="003C5F2C" w:rsidRPr="00474C9D" w:rsidRDefault="003C5F2C" w:rsidP="000B12C5">
            <w:pPr>
              <w:spacing w:before="120" w:after="120"/>
              <w:jc w:val="center"/>
              <w:rPr>
                <w:sz w:val="26"/>
              </w:rPr>
            </w:pPr>
            <w:r>
              <w:rPr>
                <w:sz w:val="26"/>
              </w:rPr>
              <w:t>04-1</w:t>
            </w:r>
            <w:r w:rsidR="009F5FFE">
              <w:rPr>
                <w:sz w:val="26"/>
              </w:rPr>
              <w:t>7</w:t>
            </w:r>
          </w:p>
        </w:tc>
        <w:tc>
          <w:tcPr>
            <w:tcW w:w="7371" w:type="dxa"/>
            <w:gridSpan w:val="2"/>
            <w:tcBorders>
              <w:top w:val="single" w:sz="4" w:space="0" w:color="auto"/>
              <w:left w:val="single" w:sz="4" w:space="0" w:color="auto"/>
              <w:bottom w:val="single" w:sz="4" w:space="0" w:color="auto"/>
              <w:right w:val="single" w:sz="4" w:space="0" w:color="auto"/>
            </w:tcBorders>
          </w:tcPr>
          <w:p w:rsidR="003C5F2C" w:rsidRDefault="003C5F2C" w:rsidP="00611E21">
            <w:pPr>
              <w:pStyle w:val="21"/>
              <w:tabs>
                <w:tab w:val="clear" w:pos="-2250"/>
              </w:tabs>
              <w:autoSpaceDE w:val="0"/>
              <w:autoSpaceDN w:val="0"/>
              <w:adjustRightInd w:val="0"/>
              <w:rPr>
                <w:color w:val="000000" w:themeColor="text1"/>
                <w:sz w:val="24"/>
                <w:szCs w:val="24"/>
              </w:rPr>
            </w:pPr>
            <w:r w:rsidRPr="006E4968">
              <w:rPr>
                <w:color w:val="000000" w:themeColor="text1"/>
                <w:sz w:val="24"/>
                <w:szCs w:val="24"/>
              </w:rPr>
              <w:t xml:space="preserve">Экземпляры предвыборных печатных агитационных материалов (или их копии), экземпляры аудиовизуальных агитационных материалов, фотографии иных агитационных материалов кандидатов, выдвинутых по одномандатным избирательным округам </w:t>
            </w:r>
          </w:p>
          <w:p w:rsidR="003C5F2C" w:rsidRPr="006E4968" w:rsidRDefault="003C5F2C" w:rsidP="00611E21">
            <w:pPr>
              <w:pStyle w:val="21"/>
              <w:tabs>
                <w:tab w:val="clear" w:pos="-2250"/>
              </w:tabs>
              <w:autoSpaceDE w:val="0"/>
              <w:autoSpaceDN w:val="0"/>
              <w:adjustRightInd w:val="0"/>
              <w:rPr>
                <w:color w:val="000000" w:themeColor="text1"/>
                <w:sz w:val="24"/>
                <w:szCs w:val="24"/>
              </w:rPr>
            </w:pPr>
          </w:p>
        </w:tc>
        <w:tc>
          <w:tcPr>
            <w:tcW w:w="861" w:type="dxa"/>
            <w:tcBorders>
              <w:top w:val="single" w:sz="4" w:space="0" w:color="auto"/>
              <w:left w:val="single" w:sz="4" w:space="0" w:color="auto"/>
              <w:bottom w:val="single" w:sz="4" w:space="0" w:color="auto"/>
              <w:right w:val="single" w:sz="4" w:space="0" w:color="auto"/>
            </w:tcBorders>
          </w:tcPr>
          <w:p w:rsidR="003C5F2C" w:rsidRPr="00474C9D" w:rsidRDefault="003C5F2C"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C5F2C" w:rsidRPr="00474C9D" w:rsidRDefault="003C5F2C" w:rsidP="00065B58">
            <w:pPr>
              <w:jc w:val="center"/>
              <w:rPr>
                <w:sz w:val="24"/>
                <w:szCs w:val="24"/>
              </w:rPr>
            </w:pPr>
            <w:r w:rsidRPr="00474C9D">
              <w:rPr>
                <w:sz w:val="24"/>
                <w:szCs w:val="24"/>
              </w:rPr>
              <w:t>Постоянно</w:t>
            </w:r>
            <w:r>
              <w:rPr>
                <w:sz w:val="24"/>
                <w:szCs w:val="24"/>
              </w:rPr>
              <w:t>,</w:t>
            </w:r>
          </w:p>
          <w:p w:rsidR="003C5F2C" w:rsidRPr="00474C9D" w:rsidRDefault="003C5F2C" w:rsidP="00C50CEA">
            <w:pPr>
              <w:jc w:val="center"/>
            </w:pPr>
            <w:r w:rsidRPr="00474C9D">
              <w:rPr>
                <w:sz w:val="24"/>
                <w:szCs w:val="24"/>
              </w:rPr>
              <w:t xml:space="preserve">подпункт </w:t>
            </w:r>
            <w:r>
              <w:rPr>
                <w:sz w:val="24"/>
                <w:szCs w:val="24"/>
              </w:rPr>
              <w:t>1.</w:t>
            </w:r>
            <w:r w:rsidRPr="00474C9D">
              <w:rPr>
                <w:sz w:val="24"/>
                <w:szCs w:val="24"/>
              </w:rPr>
              <w:t>19</w:t>
            </w:r>
            <w:r>
              <w:rPr>
                <w:sz w:val="24"/>
                <w:szCs w:val="24"/>
              </w:rPr>
              <w:t>.</w:t>
            </w:r>
            <w:r w:rsidRPr="00474C9D">
              <w:rPr>
                <w:sz w:val="24"/>
                <w:szCs w:val="24"/>
              </w:rPr>
              <w:t xml:space="preserve"> пункта 1, подпункт </w:t>
            </w:r>
            <w:r>
              <w:rPr>
                <w:sz w:val="24"/>
                <w:szCs w:val="24"/>
              </w:rPr>
              <w:t>4.</w:t>
            </w:r>
            <w:r w:rsidRPr="00474C9D">
              <w:rPr>
                <w:sz w:val="24"/>
                <w:szCs w:val="24"/>
              </w:rPr>
              <w:t>9</w:t>
            </w:r>
            <w:r>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C5F2C"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3C5F2C" w:rsidRPr="00474C9D">
        <w:trPr>
          <w:cantSplit/>
        </w:trPr>
        <w:tc>
          <w:tcPr>
            <w:tcW w:w="709" w:type="dxa"/>
            <w:tcBorders>
              <w:top w:val="single" w:sz="4" w:space="0" w:color="auto"/>
              <w:left w:val="single" w:sz="4" w:space="0" w:color="auto"/>
              <w:bottom w:val="single" w:sz="4" w:space="0" w:color="auto"/>
              <w:right w:val="single" w:sz="4" w:space="0" w:color="auto"/>
            </w:tcBorders>
          </w:tcPr>
          <w:p w:rsidR="003C5F2C" w:rsidRPr="00474C9D" w:rsidRDefault="0066176E" w:rsidP="00362E34">
            <w:pPr>
              <w:spacing w:before="120" w:after="120"/>
              <w:jc w:val="center"/>
              <w:rPr>
                <w:sz w:val="26"/>
              </w:rPr>
            </w:pPr>
            <w:r>
              <w:rPr>
                <w:sz w:val="26"/>
              </w:rPr>
              <w:t>18.</w:t>
            </w:r>
          </w:p>
        </w:tc>
        <w:tc>
          <w:tcPr>
            <w:tcW w:w="1134" w:type="dxa"/>
            <w:gridSpan w:val="2"/>
            <w:tcBorders>
              <w:top w:val="single" w:sz="4" w:space="0" w:color="auto"/>
              <w:left w:val="single" w:sz="4" w:space="0" w:color="auto"/>
              <w:bottom w:val="single" w:sz="4" w:space="0" w:color="auto"/>
              <w:right w:val="single" w:sz="4" w:space="0" w:color="auto"/>
            </w:tcBorders>
          </w:tcPr>
          <w:p w:rsidR="003C5F2C" w:rsidRPr="00474C9D" w:rsidRDefault="003C5F2C" w:rsidP="000B12C5">
            <w:pPr>
              <w:spacing w:before="120" w:after="120"/>
              <w:jc w:val="center"/>
              <w:rPr>
                <w:sz w:val="26"/>
              </w:rPr>
            </w:pPr>
            <w:r>
              <w:rPr>
                <w:sz w:val="26"/>
              </w:rPr>
              <w:t>04-</w:t>
            </w:r>
            <w:r w:rsidR="009F5FFE">
              <w:rPr>
                <w:sz w:val="26"/>
              </w:rPr>
              <w:t>18</w:t>
            </w:r>
          </w:p>
        </w:tc>
        <w:tc>
          <w:tcPr>
            <w:tcW w:w="7371" w:type="dxa"/>
            <w:gridSpan w:val="2"/>
            <w:tcBorders>
              <w:top w:val="single" w:sz="4" w:space="0" w:color="auto"/>
              <w:left w:val="single" w:sz="4" w:space="0" w:color="auto"/>
              <w:bottom w:val="single" w:sz="4" w:space="0" w:color="auto"/>
              <w:right w:val="single" w:sz="4" w:space="0" w:color="auto"/>
            </w:tcBorders>
          </w:tcPr>
          <w:p w:rsidR="003C5F2C" w:rsidRPr="00474C9D" w:rsidRDefault="003C5F2C" w:rsidP="00C50852">
            <w:pPr>
              <w:pStyle w:val="21"/>
              <w:tabs>
                <w:tab w:val="clear" w:pos="-2250"/>
              </w:tabs>
              <w:autoSpaceDE w:val="0"/>
              <w:autoSpaceDN w:val="0"/>
              <w:adjustRightInd w:val="0"/>
              <w:rPr>
                <w:sz w:val="24"/>
                <w:szCs w:val="24"/>
              </w:rPr>
            </w:pPr>
            <w:r w:rsidRPr="00474C9D">
              <w:rPr>
                <w:sz w:val="24"/>
                <w:szCs w:val="24"/>
              </w:rPr>
              <w:t xml:space="preserve">Копии приказов (иных документов) об освобождении избранных по одномандатным избирательным округам депутатов Липецкого городского Совета депутатов от обязанностей, несовместимых со статусом депутата Липецкого городского Совета депутатов, либо копии документов, удостоверяющих, что ими в </w:t>
            </w:r>
            <w:r w:rsidRPr="009F5FFE">
              <w:rPr>
                <w:sz w:val="24"/>
                <w:szCs w:val="24"/>
              </w:rPr>
              <w:t>пятидневный срок</w:t>
            </w:r>
            <w:r w:rsidRPr="00474C9D">
              <w:rPr>
                <w:sz w:val="24"/>
                <w:szCs w:val="24"/>
              </w:rPr>
              <w:t xml:space="preserve"> со дня получения извещения об избрании было подано заявление с просьбой об освобождении от таких обязанностей</w:t>
            </w:r>
          </w:p>
        </w:tc>
        <w:tc>
          <w:tcPr>
            <w:tcW w:w="861" w:type="dxa"/>
            <w:tcBorders>
              <w:top w:val="single" w:sz="4" w:space="0" w:color="auto"/>
              <w:left w:val="single" w:sz="4" w:space="0" w:color="auto"/>
              <w:bottom w:val="single" w:sz="4" w:space="0" w:color="auto"/>
              <w:right w:val="single" w:sz="4" w:space="0" w:color="auto"/>
            </w:tcBorders>
          </w:tcPr>
          <w:p w:rsidR="003C5F2C" w:rsidRPr="00474C9D" w:rsidRDefault="003C5F2C"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C5F2C" w:rsidRPr="00474C9D" w:rsidRDefault="003C5F2C" w:rsidP="00065B58">
            <w:pPr>
              <w:jc w:val="center"/>
              <w:rPr>
                <w:sz w:val="24"/>
                <w:szCs w:val="24"/>
              </w:rPr>
            </w:pPr>
            <w:r w:rsidRPr="00474C9D">
              <w:rPr>
                <w:sz w:val="24"/>
                <w:szCs w:val="24"/>
              </w:rPr>
              <w:t>Постоянно</w:t>
            </w:r>
            <w:r>
              <w:rPr>
                <w:sz w:val="24"/>
                <w:szCs w:val="24"/>
              </w:rPr>
              <w:t>,</w:t>
            </w:r>
          </w:p>
          <w:p w:rsidR="003C5F2C" w:rsidRPr="00474C9D" w:rsidRDefault="003C5F2C" w:rsidP="00C50CEA">
            <w:pPr>
              <w:jc w:val="center"/>
            </w:pPr>
            <w:r w:rsidRPr="00474C9D">
              <w:rPr>
                <w:sz w:val="24"/>
                <w:szCs w:val="24"/>
              </w:rPr>
              <w:t xml:space="preserve">подпункт </w:t>
            </w:r>
            <w:r>
              <w:rPr>
                <w:sz w:val="24"/>
                <w:szCs w:val="24"/>
              </w:rPr>
              <w:t>1.</w:t>
            </w:r>
            <w:r w:rsidRPr="00474C9D">
              <w:rPr>
                <w:sz w:val="24"/>
                <w:szCs w:val="24"/>
              </w:rPr>
              <w:t>19</w:t>
            </w:r>
            <w:r>
              <w:rPr>
                <w:sz w:val="24"/>
                <w:szCs w:val="24"/>
              </w:rPr>
              <w:t>.</w:t>
            </w:r>
            <w:r w:rsidRPr="00474C9D">
              <w:rPr>
                <w:sz w:val="24"/>
                <w:szCs w:val="24"/>
              </w:rPr>
              <w:t xml:space="preserve"> пункта 1, подпункт </w:t>
            </w:r>
            <w:r>
              <w:rPr>
                <w:sz w:val="24"/>
                <w:szCs w:val="24"/>
              </w:rPr>
              <w:t>4.</w:t>
            </w:r>
            <w:r w:rsidRPr="00474C9D">
              <w:rPr>
                <w:sz w:val="24"/>
                <w:szCs w:val="24"/>
              </w:rPr>
              <w:t>10</w:t>
            </w:r>
            <w:r>
              <w:rPr>
                <w:sz w:val="24"/>
                <w:szCs w:val="24"/>
              </w:rPr>
              <w:t>.</w:t>
            </w:r>
            <w:r w:rsidRPr="00474C9D">
              <w:rPr>
                <w:sz w:val="24"/>
                <w:szCs w:val="24"/>
              </w:rPr>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C5F2C" w:rsidRPr="009D6DD8" w:rsidRDefault="00DC3BEF" w:rsidP="00CA692F">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3C5F2C" w:rsidRPr="00474C9D">
        <w:trPr>
          <w:cantSplit/>
        </w:trPr>
        <w:tc>
          <w:tcPr>
            <w:tcW w:w="709" w:type="dxa"/>
            <w:tcBorders>
              <w:top w:val="single" w:sz="4" w:space="0" w:color="auto"/>
              <w:left w:val="single" w:sz="4" w:space="0" w:color="auto"/>
              <w:bottom w:val="single" w:sz="4" w:space="0" w:color="auto"/>
              <w:right w:val="single" w:sz="4" w:space="0" w:color="auto"/>
            </w:tcBorders>
          </w:tcPr>
          <w:p w:rsidR="003C5F2C" w:rsidRPr="00474C9D" w:rsidRDefault="0066176E" w:rsidP="00362E34">
            <w:pPr>
              <w:spacing w:before="120" w:after="120"/>
              <w:jc w:val="center"/>
              <w:rPr>
                <w:sz w:val="26"/>
              </w:rPr>
            </w:pPr>
            <w:r>
              <w:rPr>
                <w:sz w:val="26"/>
              </w:rPr>
              <w:t>19.</w:t>
            </w:r>
          </w:p>
        </w:tc>
        <w:tc>
          <w:tcPr>
            <w:tcW w:w="1134" w:type="dxa"/>
            <w:gridSpan w:val="2"/>
            <w:tcBorders>
              <w:top w:val="single" w:sz="4" w:space="0" w:color="auto"/>
              <w:left w:val="single" w:sz="4" w:space="0" w:color="auto"/>
              <w:bottom w:val="single" w:sz="4" w:space="0" w:color="auto"/>
              <w:right w:val="single" w:sz="4" w:space="0" w:color="auto"/>
            </w:tcBorders>
          </w:tcPr>
          <w:p w:rsidR="003C5F2C" w:rsidRDefault="003C5F2C" w:rsidP="000B12C5">
            <w:pPr>
              <w:spacing w:before="120" w:after="120"/>
              <w:jc w:val="center"/>
              <w:rPr>
                <w:sz w:val="26"/>
              </w:rPr>
            </w:pPr>
            <w:r>
              <w:rPr>
                <w:sz w:val="26"/>
              </w:rPr>
              <w:t>04-</w:t>
            </w:r>
            <w:r w:rsidR="009F5FFE">
              <w:rPr>
                <w:sz w:val="26"/>
              </w:rPr>
              <w:t>19</w:t>
            </w:r>
          </w:p>
        </w:tc>
        <w:tc>
          <w:tcPr>
            <w:tcW w:w="7371" w:type="dxa"/>
            <w:gridSpan w:val="2"/>
            <w:tcBorders>
              <w:top w:val="single" w:sz="4" w:space="0" w:color="auto"/>
              <w:left w:val="single" w:sz="4" w:space="0" w:color="auto"/>
              <w:bottom w:val="single" w:sz="4" w:space="0" w:color="auto"/>
              <w:right w:val="single" w:sz="4" w:space="0" w:color="auto"/>
            </w:tcBorders>
          </w:tcPr>
          <w:p w:rsidR="003C5F2C" w:rsidRPr="006F3DBF" w:rsidRDefault="00A4528F" w:rsidP="00DC3BEF">
            <w:pPr>
              <w:pStyle w:val="a3"/>
              <w:tabs>
                <w:tab w:val="clear" w:pos="4153"/>
                <w:tab w:val="clear" w:pos="8306"/>
              </w:tabs>
              <w:spacing w:before="120" w:after="120"/>
              <w:jc w:val="both"/>
              <w:rPr>
                <w:szCs w:val="24"/>
              </w:rPr>
            </w:pPr>
            <w:r>
              <w:rPr>
                <w:szCs w:val="24"/>
              </w:rPr>
              <w:t>Списки членов комиссий</w:t>
            </w:r>
            <w:r w:rsidR="003C5F2C" w:rsidRPr="006F3DBF">
              <w:rPr>
                <w:szCs w:val="24"/>
              </w:rPr>
              <w:t xml:space="preserve"> с правом совещательного голоса, наблюдателей от кандидатов, избирательных объединений, иностранных (международных) наблюдателей, представителей средств массовой информации, присутствовавших при </w:t>
            </w:r>
            <w:r>
              <w:rPr>
                <w:szCs w:val="24"/>
              </w:rPr>
              <w:t xml:space="preserve">подведении итогов выборов, </w:t>
            </w:r>
            <w:r w:rsidR="003C5F2C" w:rsidRPr="006F3DBF">
              <w:rPr>
                <w:szCs w:val="24"/>
              </w:rPr>
              <w:t>определении результатов выборов и составлении протокола</w:t>
            </w:r>
          </w:p>
        </w:tc>
        <w:tc>
          <w:tcPr>
            <w:tcW w:w="861" w:type="dxa"/>
            <w:tcBorders>
              <w:top w:val="single" w:sz="4" w:space="0" w:color="auto"/>
              <w:left w:val="single" w:sz="4" w:space="0" w:color="auto"/>
              <w:bottom w:val="single" w:sz="4" w:space="0" w:color="auto"/>
              <w:right w:val="single" w:sz="4" w:space="0" w:color="auto"/>
            </w:tcBorders>
          </w:tcPr>
          <w:p w:rsidR="003C5F2C" w:rsidRDefault="003C5F2C" w:rsidP="009F5E49">
            <w:pPr>
              <w:spacing w:before="120" w:after="120"/>
              <w:rPr>
                <w:sz w:val="24"/>
              </w:rPr>
            </w:pPr>
          </w:p>
        </w:tc>
        <w:tc>
          <w:tcPr>
            <w:tcW w:w="2967" w:type="dxa"/>
            <w:tcBorders>
              <w:top w:val="single" w:sz="4" w:space="0" w:color="auto"/>
              <w:left w:val="single" w:sz="4" w:space="0" w:color="auto"/>
              <w:bottom w:val="single" w:sz="4" w:space="0" w:color="auto"/>
              <w:right w:val="single" w:sz="4" w:space="0" w:color="auto"/>
            </w:tcBorders>
          </w:tcPr>
          <w:p w:rsidR="003C5F2C" w:rsidRDefault="003C5F2C" w:rsidP="009F5E49">
            <w:pPr>
              <w:spacing w:before="120" w:after="120"/>
              <w:jc w:val="center"/>
              <w:rPr>
                <w:sz w:val="24"/>
              </w:rPr>
            </w:pPr>
            <w:r>
              <w:rPr>
                <w:sz w:val="26"/>
              </w:rPr>
              <w:t>Постоянно</w:t>
            </w:r>
          </w:p>
        </w:tc>
        <w:tc>
          <w:tcPr>
            <w:tcW w:w="2551" w:type="dxa"/>
            <w:tcBorders>
              <w:top w:val="single" w:sz="4" w:space="0" w:color="auto"/>
              <w:left w:val="single" w:sz="4" w:space="0" w:color="auto"/>
              <w:bottom w:val="single" w:sz="4" w:space="0" w:color="auto"/>
              <w:right w:val="single" w:sz="4" w:space="0" w:color="auto"/>
            </w:tcBorders>
          </w:tcPr>
          <w:p w:rsidR="003C5F2C" w:rsidRPr="009D6DD8" w:rsidRDefault="00DC3BEF" w:rsidP="009F5E49">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bl>
    <w:p w:rsidR="008757E2" w:rsidRPr="00474C9D" w:rsidRDefault="008757E2">
      <w:pPr>
        <w:rPr>
          <w:sz w:val="6"/>
          <w:szCs w:val="6"/>
        </w:rPr>
      </w:pPr>
      <w:r w:rsidRPr="00474C9D">
        <w:rPr>
          <w:b/>
        </w:rPr>
        <w:br w:type="page"/>
      </w:r>
    </w:p>
    <w:tbl>
      <w:tblPr>
        <w:tblW w:w="15593" w:type="dxa"/>
        <w:tblInd w:w="-34" w:type="dxa"/>
        <w:tblLayout w:type="fixed"/>
        <w:tblLook w:val="0000"/>
      </w:tblPr>
      <w:tblGrid>
        <w:gridCol w:w="709"/>
        <w:gridCol w:w="1134"/>
        <w:gridCol w:w="7371"/>
        <w:gridCol w:w="861"/>
        <w:gridCol w:w="2967"/>
        <w:gridCol w:w="2551"/>
      </w:tblGrid>
      <w:tr w:rsidR="008757E2" w:rsidRPr="00474C9D">
        <w:trPr>
          <w:cantSplit/>
        </w:trPr>
        <w:tc>
          <w:tcPr>
            <w:tcW w:w="15593" w:type="dxa"/>
            <w:gridSpan w:val="6"/>
            <w:tcBorders>
              <w:top w:val="single" w:sz="4" w:space="0" w:color="auto"/>
              <w:left w:val="single" w:sz="4" w:space="0" w:color="auto"/>
              <w:bottom w:val="single" w:sz="4" w:space="0" w:color="auto"/>
              <w:right w:val="single" w:sz="4" w:space="0" w:color="auto"/>
            </w:tcBorders>
          </w:tcPr>
          <w:p w:rsidR="008757E2" w:rsidRPr="00474C9D" w:rsidRDefault="00A11434" w:rsidP="00376EF1">
            <w:pPr>
              <w:pStyle w:val="14"/>
              <w:spacing w:before="120" w:after="120"/>
              <w:rPr>
                <w:bCs/>
              </w:rPr>
            </w:pPr>
            <w:r>
              <w:rPr>
                <w:bCs/>
              </w:rPr>
              <w:lastRenderedPageBreak/>
              <w:t>05</w:t>
            </w:r>
            <w:r w:rsidR="008C410B">
              <w:rPr>
                <w:bCs/>
              </w:rPr>
              <w:t>. Документы по</w:t>
            </w:r>
            <w:r w:rsidR="000D5C95">
              <w:rPr>
                <w:bCs/>
              </w:rPr>
              <w:t xml:space="preserve"> </w:t>
            </w:r>
            <w:r w:rsidR="008757E2" w:rsidRPr="00474C9D">
              <w:rPr>
                <w:bCs/>
              </w:rPr>
              <w:t>выборам депутатов Липецкого го</w:t>
            </w:r>
            <w:r w:rsidR="008C410B">
              <w:rPr>
                <w:bCs/>
              </w:rPr>
              <w:t>родского Совета депутатов шестого</w:t>
            </w:r>
            <w:r w:rsidR="008757E2" w:rsidRPr="00474C9D">
              <w:rPr>
                <w:bCs/>
              </w:rPr>
              <w:t xml:space="preserve"> созыва </w:t>
            </w:r>
            <w:r w:rsidR="008757E2" w:rsidRPr="00474C9D">
              <w:rPr>
                <w:bCs/>
              </w:rPr>
              <w:br/>
              <w:t>временного срока хранения</w:t>
            </w:r>
          </w:p>
        </w:tc>
      </w:tr>
      <w:tr w:rsidR="0062201A" w:rsidRPr="00474C9D" w:rsidTr="0062201A">
        <w:trPr>
          <w:cantSplit/>
        </w:trPr>
        <w:tc>
          <w:tcPr>
            <w:tcW w:w="709" w:type="dxa"/>
            <w:tcBorders>
              <w:top w:val="single" w:sz="4" w:space="0" w:color="auto"/>
              <w:left w:val="single" w:sz="4" w:space="0" w:color="auto"/>
              <w:bottom w:val="single" w:sz="4" w:space="0" w:color="auto"/>
              <w:right w:val="single" w:sz="4" w:space="0" w:color="auto"/>
            </w:tcBorders>
          </w:tcPr>
          <w:p w:rsidR="0062201A" w:rsidRPr="00474C9D" w:rsidRDefault="0066176E" w:rsidP="0062201A">
            <w:pPr>
              <w:spacing w:before="120" w:after="120"/>
              <w:jc w:val="center"/>
              <w:rPr>
                <w:sz w:val="26"/>
              </w:rPr>
            </w:pPr>
            <w:r>
              <w:rPr>
                <w:sz w:val="26"/>
              </w:rPr>
              <w:t>1.</w:t>
            </w:r>
          </w:p>
        </w:tc>
        <w:tc>
          <w:tcPr>
            <w:tcW w:w="1134" w:type="dxa"/>
            <w:tcBorders>
              <w:top w:val="single" w:sz="4" w:space="0" w:color="auto"/>
              <w:left w:val="single" w:sz="4" w:space="0" w:color="auto"/>
              <w:bottom w:val="single" w:sz="4" w:space="0" w:color="auto"/>
              <w:right w:val="single" w:sz="4" w:space="0" w:color="auto"/>
            </w:tcBorders>
          </w:tcPr>
          <w:p w:rsidR="0062201A" w:rsidRPr="00474C9D" w:rsidRDefault="0062201A" w:rsidP="00946352">
            <w:pPr>
              <w:spacing w:before="120" w:after="120"/>
              <w:jc w:val="center"/>
              <w:rPr>
                <w:sz w:val="26"/>
              </w:rPr>
            </w:pPr>
            <w:r>
              <w:rPr>
                <w:sz w:val="26"/>
              </w:rPr>
              <w:t>05-</w:t>
            </w:r>
            <w:r w:rsidR="00946352">
              <w:rPr>
                <w:sz w:val="26"/>
              </w:rPr>
              <w:t>0</w:t>
            </w:r>
            <w:r w:rsidR="000B12C5">
              <w:rPr>
                <w:sz w:val="26"/>
              </w:rPr>
              <w:t>1</w:t>
            </w:r>
          </w:p>
        </w:tc>
        <w:tc>
          <w:tcPr>
            <w:tcW w:w="7371" w:type="dxa"/>
            <w:tcBorders>
              <w:top w:val="single" w:sz="4" w:space="0" w:color="auto"/>
              <w:left w:val="single" w:sz="4" w:space="0" w:color="auto"/>
              <w:bottom w:val="single" w:sz="4" w:space="0" w:color="auto"/>
              <w:right w:val="single" w:sz="4" w:space="0" w:color="auto"/>
            </w:tcBorders>
          </w:tcPr>
          <w:p w:rsidR="0062201A" w:rsidRPr="00474C9D" w:rsidRDefault="0062201A" w:rsidP="0062201A">
            <w:pPr>
              <w:spacing w:before="120" w:after="120"/>
              <w:jc w:val="both"/>
              <w:rPr>
                <w:sz w:val="24"/>
                <w:szCs w:val="24"/>
              </w:rPr>
            </w:pPr>
            <w:r w:rsidRPr="00474C9D">
              <w:rPr>
                <w:sz w:val="24"/>
                <w:szCs w:val="24"/>
              </w:rPr>
              <w:t>Документы о результатах проверок государственными органами сведений о доходах и об имуществе, об обязательствах имущественного характера кандидатов в депутаты</w:t>
            </w:r>
            <w:r>
              <w:rPr>
                <w:sz w:val="24"/>
                <w:szCs w:val="24"/>
              </w:rPr>
              <w:t xml:space="preserve"> </w:t>
            </w:r>
          </w:p>
        </w:tc>
        <w:tc>
          <w:tcPr>
            <w:tcW w:w="861" w:type="dxa"/>
            <w:tcBorders>
              <w:top w:val="single" w:sz="4" w:space="0" w:color="auto"/>
              <w:left w:val="single" w:sz="4" w:space="0" w:color="auto"/>
              <w:bottom w:val="single" w:sz="4" w:space="0" w:color="auto"/>
              <w:right w:val="single" w:sz="4" w:space="0" w:color="auto"/>
            </w:tcBorders>
          </w:tcPr>
          <w:p w:rsidR="0062201A" w:rsidRPr="00474C9D" w:rsidRDefault="0062201A" w:rsidP="0062201A">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62201A" w:rsidRPr="00474C9D" w:rsidRDefault="0062201A" w:rsidP="0062201A">
            <w:pPr>
              <w:spacing w:before="120" w:after="120"/>
              <w:jc w:val="center"/>
              <w:rPr>
                <w:sz w:val="26"/>
              </w:rPr>
            </w:pPr>
            <w:r w:rsidRPr="00474C9D">
              <w:rPr>
                <w:sz w:val="26"/>
              </w:rPr>
              <w:t xml:space="preserve">не менее 5 лет, </w:t>
            </w:r>
          </w:p>
          <w:p w:rsidR="0062201A" w:rsidRPr="00474C9D" w:rsidRDefault="0062201A" w:rsidP="0062201A">
            <w:pPr>
              <w:spacing w:before="120" w:after="120"/>
              <w:jc w:val="center"/>
              <w:rPr>
                <w:sz w:val="26"/>
              </w:rPr>
            </w:pPr>
            <w:r w:rsidRPr="00474C9D">
              <w:rPr>
                <w:sz w:val="26"/>
              </w:rPr>
              <w:t xml:space="preserve">подпункт </w:t>
            </w:r>
            <w:r>
              <w:rPr>
                <w:sz w:val="26"/>
              </w:rPr>
              <w:t>2.3.</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62201A" w:rsidRPr="00474C9D" w:rsidRDefault="0062201A" w:rsidP="0062201A">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653F61" w:rsidRPr="00474C9D">
        <w:trPr>
          <w:cantSplit/>
        </w:trPr>
        <w:tc>
          <w:tcPr>
            <w:tcW w:w="709" w:type="dxa"/>
            <w:tcBorders>
              <w:top w:val="single" w:sz="4" w:space="0" w:color="auto"/>
              <w:left w:val="single" w:sz="4" w:space="0" w:color="auto"/>
              <w:bottom w:val="single" w:sz="4" w:space="0" w:color="auto"/>
              <w:right w:val="single" w:sz="4" w:space="0" w:color="auto"/>
            </w:tcBorders>
          </w:tcPr>
          <w:p w:rsidR="00653F61" w:rsidRPr="00474C9D" w:rsidRDefault="0066176E" w:rsidP="00362E34">
            <w:pPr>
              <w:spacing w:before="120" w:after="120"/>
              <w:jc w:val="center"/>
              <w:rPr>
                <w:sz w:val="26"/>
              </w:rPr>
            </w:pPr>
            <w:r>
              <w:rPr>
                <w:sz w:val="26"/>
              </w:rPr>
              <w:t>2.</w:t>
            </w:r>
          </w:p>
        </w:tc>
        <w:tc>
          <w:tcPr>
            <w:tcW w:w="1134" w:type="dxa"/>
            <w:tcBorders>
              <w:top w:val="single" w:sz="4" w:space="0" w:color="auto"/>
              <w:left w:val="single" w:sz="4" w:space="0" w:color="auto"/>
              <w:bottom w:val="single" w:sz="4" w:space="0" w:color="auto"/>
              <w:right w:val="single" w:sz="4" w:space="0" w:color="auto"/>
            </w:tcBorders>
          </w:tcPr>
          <w:p w:rsidR="00653F61" w:rsidRDefault="00653F61" w:rsidP="00946352">
            <w:pPr>
              <w:spacing w:before="120" w:after="120"/>
              <w:jc w:val="center"/>
              <w:rPr>
                <w:sz w:val="26"/>
              </w:rPr>
            </w:pPr>
            <w:r>
              <w:rPr>
                <w:sz w:val="26"/>
              </w:rPr>
              <w:t>05-</w:t>
            </w:r>
            <w:r w:rsidR="00946352">
              <w:rPr>
                <w:sz w:val="26"/>
              </w:rPr>
              <w:t>0</w:t>
            </w:r>
            <w:r w:rsidR="000B12C5">
              <w:rPr>
                <w:sz w:val="26"/>
              </w:rPr>
              <w:t>2</w:t>
            </w:r>
          </w:p>
        </w:tc>
        <w:tc>
          <w:tcPr>
            <w:tcW w:w="7371" w:type="dxa"/>
            <w:tcBorders>
              <w:top w:val="single" w:sz="4" w:space="0" w:color="auto"/>
              <w:left w:val="single" w:sz="4" w:space="0" w:color="auto"/>
              <w:bottom w:val="single" w:sz="4" w:space="0" w:color="auto"/>
              <w:right w:val="single" w:sz="4" w:space="0" w:color="auto"/>
            </w:tcBorders>
          </w:tcPr>
          <w:p w:rsidR="00653F61" w:rsidRPr="00474C9D" w:rsidRDefault="00653F61" w:rsidP="00653F61">
            <w:pPr>
              <w:spacing w:before="120" w:after="120"/>
              <w:jc w:val="both"/>
              <w:rPr>
                <w:color w:val="FF0000"/>
                <w:sz w:val="24"/>
                <w:szCs w:val="24"/>
              </w:rPr>
            </w:pPr>
            <w:r w:rsidRPr="00474C9D">
              <w:rPr>
                <w:sz w:val="24"/>
                <w:szCs w:val="24"/>
              </w:rPr>
              <w:t>Сведения о размере и других условиях оплаты эфирного времени, печатной площади, уведомления о готовности предоставить эфирное время, печатную площадь кандидатам, зарегистрированным по одномандатным избирательным округам, представленные организациями телерадиовещания и редакциями периодических печатных изданий</w:t>
            </w:r>
          </w:p>
        </w:tc>
        <w:tc>
          <w:tcPr>
            <w:tcW w:w="861" w:type="dxa"/>
            <w:tcBorders>
              <w:top w:val="single" w:sz="4" w:space="0" w:color="auto"/>
              <w:left w:val="single" w:sz="4" w:space="0" w:color="auto"/>
              <w:bottom w:val="single" w:sz="4" w:space="0" w:color="auto"/>
              <w:right w:val="single" w:sz="4" w:space="0" w:color="auto"/>
            </w:tcBorders>
          </w:tcPr>
          <w:p w:rsidR="00653F61" w:rsidRPr="00474C9D" w:rsidRDefault="00653F61" w:rsidP="00653F61">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653F61" w:rsidRPr="00474C9D" w:rsidRDefault="00653F61" w:rsidP="00653F61">
            <w:pPr>
              <w:spacing w:before="120" w:after="120"/>
              <w:jc w:val="center"/>
              <w:rPr>
                <w:sz w:val="26"/>
              </w:rPr>
            </w:pPr>
            <w:r w:rsidRPr="00474C9D">
              <w:rPr>
                <w:sz w:val="26"/>
              </w:rPr>
              <w:t xml:space="preserve">не менее 5 лет, </w:t>
            </w:r>
          </w:p>
          <w:p w:rsidR="00653F61" w:rsidRPr="00474C9D" w:rsidRDefault="00653F61" w:rsidP="00653F61">
            <w:pPr>
              <w:spacing w:before="120" w:after="120"/>
              <w:jc w:val="center"/>
              <w:rPr>
                <w:sz w:val="26"/>
              </w:rPr>
            </w:pPr>
            <w:r w:rsidRPr="00474C9D">
              <w:rPr>
                <w:sz w:val="26"/>
              </w:rPr>
              <w:t xml:space="preserve">подпункт </w:t>
            </w:r>
            <w:r>
              <w:rPr>
                <w:sz w:val="26"/>
              </w:rPr>
              <w:t>2.</w:t>
            </w:r>
            <w:r w:rsidRPr="00474C9D">
              <w:rPr>
                <w:sz w:val="26"/>
              </w:rPr>
              <w:t>5</w:t>
            </w:r>
            <w:r>
              <w:rPr>
                <w:sz w:val="26"/>
              </w:rPr>
              <w:t>.</w:t>
            </w:r>
            <w:r w:rsidR="008A1ACE">
              <w:rPr>
                <w:sz w:val="26"/>
              </w:rPr>
              <w:t xml:space="preserve"> </w:t>
            </w:r>
            <w:r w:rsidRPr="00474C9D">
              <w:rPr>
                <w:sz w:val="26"/>
              </w:rPr>
              <w:t>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653F61" w:rsidRPr="00474C9D" w:rsidRDefault="00653F61" w:rsidP="00653F61">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1D3465" w:rsidRPr="00474C9D" w:rsidTr="001D3465">
        <w:trPr>
          <w:cantSplit/>
        </w:trPr>
        <w:tc>
          <w:tcPr>
            <w:tcW w:w="709" w:type="dxa"/>
            <w:tcBorders>
              <w:top w:val="single" w:sz="4" w:space="0" w:color="auto"/>
              <w:left w:val="single" w:sz="4" w:space="0" w:color="auto"/>
              <w:bottom w:val="single" w:sz="4" w:space="0" w:color="auto"/>
              <w:right w:val="single" w:sz="4" w:space="0" w:color="auto"/>
            </w:tcBorders>
          </w:tcPr>
          <w:p w:rsidR="001D3465" w:rsidRPr="00474C9D" w:rsidRDefault="0066176E" w:rsidP="001D3465">
            <w:pPr>
              <w:spacing w:before="120" w:after="120"/>
              <w:jc w:val="center"/>
              <w:rPr>
                <w:sz w:val="26"/>
              </w:rPr>
            </w:pPr>
            <w:r>
              <w:rPr>
                <w:sz w:val="26"/>
              </w:rPr>
              <w:t>3.</w:t>
            </w:r>
          </w:p>
        </w:tc>
        <w:tc>
          <w:tcPr>
            <w:tcW w:w="1134" w:type="dxa"/>
            <w:tcBorders>
              <w:top w:val="single" w:sz="4" w:space="0" w:color="auto"/>
              <w:left w:val="single" w:sz="4" w:space="0" w:color="auto"/>
              <w:bottom w:val="single" w:sz="4" w:space="0" w:color="auto"/>
              <w:right w:val="single" w:sz="4" w:space="0" w:color="auto"/>
            </w:tcBorders>
          </w:tcPr>
          <w:p w:rsidR="001D3465" w:rsidRPr="00474C9D" w:rsidRDefault="00E2063A" w:rsidP="00946352">
            <w:pPr>
              <w:spacing w:before="120" w:after="120"/>
              <w:jc w:val="center"/>
              <w:rPr>
                <w:sz w:val="26"/>
              </w:rPr>
            </w:pPr>
            <w:r>
              <w:rPr>
                <w:sz w:val="26"/>
              </w:rPr>
              <w:t>05-</w:t>
            </w:r>
            <w:r w:rsidR="00946352">
              <w:rPr>
                <w:sz w:val="26"/>
              </w:rPr>
              <w:t>0</w:t>
            </w:r>
            <w:r w:rsidR="000B12C5">
              <w:rPr>
                <w:sz w:val="26"/>
              </w:rPr>
              <w:t>3</w:t>
            </w:r>
          </w:p>
        </w:tc>
        <w:tc>
          <w:tcPr>
            <w:tcW w:w="7371" w:type="dxa"/>
            <w:tcBorders>
              <w:top w:val="single" w:sz="4" w:space="0" w:color="auto"/>
              <w:left w:val="single" w:sz="4" w:space="0" w:color="auto"/>
              <w:bottom w:val="single" w:sz="4" w:space="0" w:color="auto"/>
              <w:right w:val="single" w:sz="4" w:space="0" w:color="auto"/>
            </w:tcBorders>
          </w:tcPr>
          <w:p w:rsidR="001D3465" w:rsidRPr="00474C9D" w:rsidRDefault="001D3465" w:rsidP="001D3465">
            <w:pPr>
              <w:spacing w:before="120" w:after="120"/>
              <w:jc w:val="both"/>
              <w:rPr>
                <w:sz w:val="24"/>
                <w:szCs w:val="24"/>
              </w:rPr>
            </w:pPr>
            <w:r w:rsidRPr="00474C9D">
              <w:rPr>
                <w:sz w:val="24"/>
                <w:szCs w:val="24"/>
              </w:rPr>
              <w:t>Документы о результатах проверок регистрирующими органами сведений, указанных гражданами и юридическими лицами при осуществлении добровольных пожертвований в избирательн</w:t>
            </w:r>
            <w:r>
              <w:rPr>
                <w:sz w:val="24"/>
                <w:szCs w:val="24"/>
              </w:rPr>
              <w:t>ые фонды кандидатов в депутаты</w:t>
            </w:r>
            <w:r w:rsidRPr="00474C9D">
              <w:rPr>
                <w:sz w:val="24"/>
                <w:szCs w:val="24"/>
              </w:rPr>
              <w:tab/>
            </w:r>
          </w:p>
        </w:tc>
        <w:tc>
          <w:tcPr>
            <w:tcW w:w="861" w:type="dxa"/>
            <w:tcBorders>
              <w:top w:val="single" w:sz="4" w:space="0" w:color="auto"/>
              <w:left w:val="single" w:sz="4" w:space="0" w:color="auto"/>
              <w:bottom w:val="single" w:sz="4" w:space="0" w:color="auto"/>
              <w:right w:val="single" w:sz="4" w:space="0" w:color="auto"/>
            </w:tcBorders>
          </w:tcPr>
          <w:p w:rsidR="001D3465" w:rsidRPr="00474C9D" w:rsidRDefault="001D3465" w:rsidP="001D3465">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D3465" w:rsidRPr="00474C9D" w:rsidRDefault="001D3465" w:rsidP="001D3465">
            <w:pPr>
              <w:spacing w:before="120" w:after="120"/>
              <w:jc w:val="center"/>
              <w:rPr>
                <w:sz w:val="26"/>
              </w:rPr>
            </w:pPr>
            <w:r w:rsidRPr="00474C9D">
              <w:rPr>
                <w:sz w:val="26"/>
              </w:rPr>
              <w:t xml:space="preserve">не менее 5 лет, </w:t>
            </w:r>
          </w:p>
          <w:p w:rsidR="001D3465" w:rsidRPr="00474C9D" w:rsidRDefault="001D3465" w:rsidP="001D3465">
            <w:pPr>
              <w:spacing w:before="120" w:after="120"/>
              <w:jc w:val="center"/>
              <w:rPr>
                <w:sz w:val="26"/>
              </w:rPr>
            </w:pPr>
            <w:r w:rsidRPr="00474C9D">
              <w:rPr>
                <w:sz w:val="26"/>
              </w:rPr>
              <w:t xml:space="preserve">подпункт </w:t>
            </w:r>
            <w:r>
              <w:rPr>
                <w:sz w:val="26"/>
              </w:rPr>
              <w:t>2.</w:t>
            </w:r>
            <w:r w:rsidRPr="00474C9D">
              <w:rPr>
                <w:sz w:val="26"/>
              </w:rPr>
              <w:t>7</w:t>
            </w:r>
            <w:r>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1D3465" w:rsidRPr="00474C9D" w:rsidRDefault="001D3465" w:rsidP="001D3465">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1D3465" w:rsidRPr="00474C9D">
        <w:trPr>
          <w:cantSplit/>
        </w:trPr>
        <w:tc>
          <w:tcPr>
            <w:tcW w:w="709" w:type="dxa"/>
            <w:tcBorders>
              <w:top w:val="single" w:sz="4" w:space="0" w:color="auto"/>
              <w:left w:val="single" w:sz="4" w:space="0" w:color="auto"/>
              <w:bottom w:val="single" w:sz="4" w:space="0" w:color="auto"/>
              <w:right w:val="single" w:sz="4" w:space="0" w:color="auto"/>
            </w:tcBorders>
          </w:tcPr>
          <w:p w:rsidR="001D3465" w:rsidRPr="00474C9D" w:rsidRDefault="001D3465" w:rsidP="00362E34">
            <w:pPr>
              <w:spacing w:before="120" w:after="120"/>
              <w:jc w:val="center"/>
              <w:rPr>
                <w:sz w:val="26"/>
              </w:rPr>
            </w:pPr>
          </w:p>
        </w:tc>
        <w:tc>
          <w:tcPr>
            <w:tcW w:w="1134" w:type="dxa"/>
            <w:tcBorders>
              <w:top w:val="single" w:sz="4" w:space="0" w:color="auto"/>
              <w:left w:val="single" w:sz="4" w:space="0" w:color="auto"/>
              <w:bottom w:val="single" w:sz="4" w:space="0" w:color="auto"/>
              <w:right w:val="single" w:sz="4" w:space="0" w:color="auto"/>
            </w:tcBorders>
          </w:tcPr>
          <w:p w:rsidR="001D3465" w:rsidRDefault="001D3465" w:rsidP="00362E34">
            <w:pPr>
              <w:spacing w:before="120" w:after="120"/>
              <w:jc w:val="center"/>
              <w:rPr>
                <w:sz w:val="26"/>
              </w:rPr>
            </w:pPr>
          </w:p>
        </w:tc>
        <w:tc>
          <w:tcPr>
            <w:tcW w:w="7371" w:type="dxa"/>
            <w:tcBorders>
              <w:top w:val="single" w:sz="4" w:space="0" w:color="auto"/>
              <w:left w:val="single" w:sz="4" w:space="0" w:color="auto"/>
              <w:bottom w:val="single" w:sz="4" w:space="0" w:color="auto"/>
              <w:right w:val="single" w:sz="4" w:space="0" w:color="auto"/>
            </w:tcBorders>
          </w:tcPr>
          <w:p w:rsidR="001D3465" w:rsidRDefault="001D3465" w:rsidP="00482BDD">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1D3465" w:rsidRPr="00474C9D" w:rsidRDefault="001D3465" w:rsidP="00482BD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1D3465" w:rsidRPr="00474C9D" w:rsidRDefault="001D3465" w:rsidP="006D1990">
            <w:pPr>
              <w:jc w:val="center"/>
              <w:rPr>
                <w:sz w:val="26"/>
              </w:rPr>
            </w:pPr>
          </w:p>
        </w:tc>
        <w:tc>
          <w:tcPr>
            <w:tcW w:w="2551" w:type="dxa"/>
            <w:tcBorders>
              <w:top w:val="single" w:sz="4" w:space="0" w:color="auto"/>
              <w:left w:val="single" w:sz="4" w:space="0" w:color="auto"/>
              <w:bottom w:val="single" w:sz="4" w:space="0" w:color="auto"/>
              <w:right w:val="single" w:sz="4" w:space="0" w:color="auto"/>
            </w:tcBorders>
          </w:tcPr>
          <w:p w:rsidR="001D3465" w:rsidRPr="00474C9D" w:rsidRDefault="001D3465" w:rsidP="00C87495">
            <w:pPr>
              <w:spacing w:before="120" w:after="120"/>
              <w:jc w:val="center"/>
            </w:pPr>
          </w:p>
        </w:tc>
      </w:tr>
      <w:tr w:rsidR="00353B75" w:rsidRPr="00474C9D">
        <w:trPr>
          <w:cantSplit/>
        </w:trPr>
        <w:tc>
          <w:tcPr>
            <w:tcW w:w="709" w:type="dxa"/>
            <w:tcBorders>
              <w:top w:val="single" w:sz="4" w:space="0" w:color="auto"/>
              <w:left w:val="single" w:sz="4" w:space="0" w:color="auto"/>
              <w:bottom w:val="single" w:sz="4" w:space="0" w:color="auto"/>
              <w:right w:val="single" w:sz="4" w:space="0" w:color="auto"/>
            </w:tcBorders>
          </w:tcPr>
          <w:p w:rsidR="00353B75" w:rsidRPr="00474C9D" w:rsidRDefault="0066176E" w:rsidP="00362E34">
            <w:pPr>
              <w:spacing w:before="120" w:after="120"/>
              <w:jc w:val="center"/>
              <w:rPr>
                <w:sz w:val="26"/>
              </w:rPr>
            </w:pPr>
            <w:r>
              <w:rPr>
                <w:sz w:val="26"/>
              </w:rPr>
              <w:t>4.</w:t>
            </w:r>
          </w:p>
        </w:tc>
        <w:tc>
          <w:tcPr>
            <w:tcW w:w="1134" w:type="dxa"/>
            <w:tcBorders>
              <w:top w:val="single" w:sz="4" w:space="0" w:color="auto"/>
              <w:left w:val="single" w:sz="4" w:space="0" w:color="auto"/>
              <w:bottom w:val="single" w:sz="4" w:space="0" w:color="auto"/>
              <w:right w:val="single" w:sz="4" w:space="0" w:color="auto"/>
            </w:tcBorders>
          </w:tcPr>
          <w:p w:rsidR="00353B75" w:rsidRPr="00474C9D" w:rsidRDefault="004E31D9" w:rsidP="00946352">
            <w:pPr>
              <w:spacing w:before="120" w:after="120"/>
              <w:jc w:val="center"/>
              <w:rPr>
                <w:sz w:val="26"/>
              </w:rPr>
            </w:pPr>
            <w:r>
              <w:rPr>
                <w:sz w:val="26"/>
              </w:rPr>
              <w:t>05-</w:t>
            </w:r>
            <w:r w:rsidR="00946352">
              <w:rPr>
                <w:sz w:val="26"/>
              </w:rPr>
              <w:t>0</w:t>
            </w:r>
            <w:r w:rsidR="000B12C5">
              <w:rPr>
                <w:sz w:val="26"/>
              </w:rPr>
              <w:t>4</w:t>
            </w:r>
          </w:p>
        </w:tc>
        <w:tc>
          <w:tcPr>
            <w:tcW w:w="7371" w:type="dxa"/>
            <w:tcBorders>
              <w:top w:val="single" w:sz="4" w:space="0" w:color="auto"/>
              <w:left w:val="single" w:sz="4" w:space="0" w:color="auto"/>
              <w:bottom w:val="single" w:sz="4" w:space="0" w:color="auto"/>
              <w:right w:val="single" w:sz="4" w:space="0" w:color="auto"/>
            </w:tcBorders>
          </w:tcPr>
          <w:p w:rsidR="00353B75" w:rsidRPr="00474C9D" w:rsidRDefault="0039595E" w:rsidP="00482BDD">
            <w:pPr>
              <w:spacing w:before="120" w:after="120"/>
              <w:jc w:val="both"/>
              <w:rPr>
                <w:sz w:val="24"/>
                <w:szCs w:val="24"/>
              </w:rPr>
            </w:pPr>
            <w:r>
              <w:rPr>
                <w:sz w:val="24"/>
                <w:szCs w:val="24"/>
              </w:rPr>
              <w:t>С</w:t>
            </w:r>
            <w:r w:rsidR="00353B75" w:rsidRPr="00474C9D">
              <w:rPr>
                <w:sz w:val="24"/>
                <w:szCs w:val="24"/>
              </w:rPr>
              <w:t>ведения о поступлении и расходовании средств избирательных фондов кандидатов, зарегистрированных кандидатов</w:t>
            </w:r>
            <w:r w:rsidR="00977C3F">
              <w:rPr>
                <w:sz w:val="24"/>
                <w:szCs w:val="24"/>
              </w:rPr>
              <w:t xml:space="preserve"> по одномандатным избирательным округам</w:t>
            </w:r>
          </w:p>
          <w:p w:rsidR="00353B75" w:rsidRPr="00474C9D" w:rsidRDefault="00353B75" w:rsidP="00482BDD">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353B75" w:rsidRPr="00474C9D" w:rsidRDefault="00353B75" w:rsidP="00482BD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53B75" w:rsidRPr="00474C9D" w:rsidRDefault="00353B75" w:rsidP="006D1990">
            <w:pPr>
              <w:jc w:val="center"/>
              <w:rPr>
                <w:sz w:val="26"/>
              </w:rPr>
            </w:pPr>
            <w:r w:rsidRPr="00474C9D">
              <w:rPr>
                <w:sz w:val="26"/>
              </w:rPr>
              <w:t xml:space="preserve">не менее 5 лет, </w:t>
            </w:r>
          </w:p>
          <w:p w:rsidR="006D1990" w:rsidRDefault="00353B75" w:rsidP="006D1990">
            <w:pPr>
              <w:jc w:val="center"/>
              <w:rPr>
                <w:sz w:val="26"/>
              </w:rPr>
            </w:pPr>
            <w:r w:rsidRPr="00474C9D">
              <w:rPr>
                <w:sz w:val="26"/>
              </w:rPr>
              <w:t xml:space="preserve">подпункт </w:t>
            </w:r>
            <w:r w:rsidR="008A1ACE">
              <w:rPr>
                <w:sz w:val="26"/>
              </w:rPr>
              <w:t>2.</w:t>
            </w:r>
            <w:r w:rsidR="002F051F">
              <w:rPr>
                <w:sz w:val="26"/>
              </w:rPr>
              <w:t>9</w:t>
            </w:r>
            <w:r w:rsidR="006D1990">
              <w:rPr>
                <w:sz w:val="26"/>
              </w:rPr>
              <w:t>.</w:t>
            </w:r>
            <w:r w:rsidRPr="00474C9D">
              <w:rPr>
                <w:sz w:val="26"/>
              </w:rPr>
              <w:t xml:space="preserve"> пункта 2</w:t>
            </w:r>
            <w:r w:rsidR="006D1990">
              <w:rPr>
                <w:sz w:val="26"/>
              </w:rPr>
              <w:t>,</w:t>
            </w:r>
          </w:p>
          <w:p w:rsidR="00353B75" w:rsidRPr="00474C9D" w:rsidRDefault="00353B75" w:rsidP="006D1990">
            <w:pPr>
              <w:jc w:val="center"/>
              <w:rPr>
                <w:sz w:val="26"/>
              </w:rPr>
            </w:pPr>
            <w:r w:rsidRPr="00474C9D">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53B75" w:rsidRPr="00474C9D" w:rsidRDefault="00353B75" w:rsidP="00C87495">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353B75" w:rsidRPr="00474C9D">
        <w:trPr>
          <w:cantSplit/>
        </w:trPr>
        <w:tc>
          <w:tcPr>
            <w:tcW w:w="709" w:type="dxa"/>
            <w:tcBorders>
              <w:top w:val="single" w:sz="4" w:space="0" w:color="auto"/>
              <w:left w:val="single" w:sz="4" w:space="0" w:color="auto"/>
              <w:bottom w:val="single" w:sz="4" w:space="0" w:color="auto"/>
              <w:right w:val="single" w:sz="4" w:space="0" w:color="auto"/>
            </w:tcBorders>
          </w:tcPr>
          <w:p w:rsidR="00353B75" w:rsidRPr="00474C9D" w:rsidRDefault="0066176E" w:rsidP="00362E34">
            <w:pPr>
              <w:spacing w:before="120" w:after="120"/>
              <w:jc w:val="center"/>
              <w:rPr>
                <w:sz w:val="26"/>
              </w:rPr>
            </w:pPr>
            <w:r>
              <w:rPr>
                <w:sz w:val="26"/>
              </w:rPr>
              <w:t>5.</w:t>
            </w:r>
          </w:p>
        </w:tc>
        <w:tc>
          <w:tcPr>
            <w:tcW w:w="1134" w:type="dxa"/>
            <w:tcBorders>
              <w:top w:val="single" w:sz="4" w:space="0" w:color="auto"/>
              <w:left w:val="single" w:sz="4" w:space="0" w:color="auto"/>
              <w:bottom w:val="single" w:sz="4" w:space="0" w:color="auto"/>
              <w:right w:val="single" w:sz="4" w:space="0" w:color="auto"/>
            </w:tcBorders>
          </w:tcPr>
          <w:p w:rsidR="00353B75" w:rsidRPr="00474C9D" w:rsidRDefault="00977C3F" w:rsidP="00946352">
            <w:pPr>
              <w:spacing w:before="120" w:after="120"/>
              <w:jc w:val="center"/>
              <w:rPr>
                <w:sz w:val="26"/>
              </w:rPr>
            </w:pPr>
            <w:r>
              <w:rPr>
                <w:sz w:val="26"/>
              </w:rPr>
              <w:t>05-</w:t>
            </w:r>
            <w:r w:rsidR="00946352">
              <w:rPr>
                <w:sz w:val="26"/>
              </w:rPr>
              <w:t>0</w:t>
            </w:r>
            <w:r w:rsidR="000B12C5">
              <w:rPr>
                <w:sz w:val="26"/>
              </w:rPr>
              <w:t>5</w:t>
            </w:r>
          </w:p>
        </w:tc>
        <w:tc>
          <w:tcPr>
            <w:tcW w:w="7371" w:type="dxa"/>
            <w:tcBorders>
              <w:top w:val="single" w:sz="4" w:space="0" w:color="auto"/>
              <w:left w:val="single" w:sz="4" w:space="0" w:color="auto"/>
              <w:bottom w:val="single" w:sz="4" w:space="0" w:color="auto"/>
              <w:right w:val="single" w:sz="4" w:space="0" w:color="auto"/>
            </w:tcBorders>
          </w:tcPr>
          <w:p w:rsidR="00353B75" w:rsidRDefault="00353B75" w:rsidP="00443473">
            <w:pPr>
              <w:spacing w:before="120" w:after="120"/>
              <w:jc w:val="both"/>
              <w:rPr>
                <w:sz w:val="24"/>
                <w:szCs w:val="24"/>
              </w:rPr>
            </w:pPr>
            <w:r w:rsidRPr="00474C9D">
              <w:rPr>
                <w:sz w:val="24"/>
                <w:szCs w:val="24"/>
              </w:rPr>
              <w:t xml:space="preserve">Копия отчета Комиссии о расходовании средств, выделенных из городского бюджета на подготовку и проведение </w:t>
            </w:r>
            <w:r w:rsidR="00A77031">
              <w:rPr>
                <w:sz w:val="24"/>
                <w:szCs w:val="24"/>
              </w:rPr>
              <w:t xml:space="preserve">дополнительных </w:t>
            </w:r>
            <w:r w:rsidRPr="00474C9D">
              <w:rPr>
                <w:sz w:val="24"/>
                <w:szCs w:val="24"/>
              </w:rPr>
              <w:t>выборов депутатов Липецкого городского Совета депутатов, а также сведений о поступлении и расходовании средств избирательных фондов кандидатов</w:t>
            </w:r>
            <w:r w:rsidR="00242B16">
              <w:rPr>
                <w:sz w:val="24"/>
                <w:szCs w:val="24"/>
              </w:rPr>
              <w:t xml:space="preserve">. </w:t>
            </w:r>
          </w:p>
          <w:p w:rsidR="00DD696F" w:rsidRPr="00474C9D" w:rsidRDefault="00DD696F" w:rsidP="00443473">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353B75" w:rsidRPr="00474C9D" w:rsidRDefault="00353B75" w:rsidP="00482BD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53B75" w:rsidRPr="00474C9D" w:rsidRDefault="00353B75" w:rsidP="00482BDD">
            <w:pPr>
              <w:spacing w:before="120" w:after="120"/>
              <w:jc w:val="center"/>
              <w:rPr>
                <w:sz w:val="26"/>
              </w:rPr>
            </w:pPr>
            <w:r w:rsidRPr="00474C9D">
              <w:rPr>
                <w:sz w:val="26"/>
              </w:rPr>
              <w:t xml:space="preserve">не менее 5 лет, </w:t>
            </w:r>
          </w:p>
          <w:p w:rsidR="00353B75" w:rsidRPr="00474C9D" w:rsidRDefault="00353B75" w:rsidP="00482BDD">
            <w:pPr>
              <w:spacing w:before="120" w:after="120"/>
              <w:jc w:val="center"/>
              <w:rPr>
                <w:sz w:val="26"/>
              </w:rPr>
            </w:pPr>
            <w:r w:rsidRPr="00474C9D">
              <w:rPr>
                <w:sz w:val="26"/>
              </w:rPr>
              <w:t xml:space="preserve">подпункт </w:t>
            </w:r>
            <w:r w:rsidR="00443473">
              <w:rPr>
                <w:sz w:val="26"/>
              </w:rPr>
              <w:t>2.</w:t>
            </w:r>
            <w:r w:rsidRPr="00474C9D">
              <w:rPr>
                <w:sz w:val="26"/>
              </w:rPr>
              <w:t>10</w:t>
            </w:r>
            <w:r w:rsidR="00443473">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53B75" w:rsidRPr="00474C9D" w:rsidRDefault="00353B75" w:rsidP="00614AFF">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45545F" w:rsidRPr="00474C9D">
        <w:trPr>
          <w:cantSplit/>
        </w:trPr>
        <w:tc>
          <w:tcPr>
            <w:tcW w:w="709" w:type="dxa"/>
            <w:tcBorders>
              <w:top w:val="single" w:sz="4" w:space="0" w:color="auto"/>
              <w:left w:val="single" w:sz="4" w:space="0" w:color="auto"/>
              <w:bottom w:val="single" w:sz="4" w:space="0" w:color="auto"/>
              <w:right w:val="single" w:sz="4" w:space="0" w:color="auto"/>
            </w:tcBorders>
          </w:tcPr>
          <w:p w:rsidR="0045545F" w:rsidRPr="00474C9D" w:rsidRDefault="0066176E" w:rsidP="00362E34">
            <w:pPr>
              <w:spacing w:before="120" w:after="120"/>
              <w:jc w:val="center"/>
              <w:rPr>
                <w:sz w:val="26"/>
              </w:rPr>
            </w:pPr>
            <w:r>
              <w:rPr>
                <w:sz w:val="26"/>
              </w:rPr>
              <w:t>6.</w:t>
            </w:r>
          </w:p>
        </w:tc>
        <w:tc>
          <w:tcPr>
            <w:tcW w:w="1134" w:type="dxa"/>
            <w:tcBorders>
              <w:top w:val="single" w:sz="4" w:space="0" w:color="auto"/>
              <w:left w:val="single" w:sz="4" w:space="0" w:color="auto"/>
              <w:bottom w:val="single" w:sz="4" w:space="0" w:color="auto"/>
              <w:right w:val="single" w:sz="4" w:space="0" w:color="auto"/>
            </w:tcBorders>
          </w:tcPr>
          <w:p w:rsidR="0045545F" w:rsidRPr="00474C9D" w:rsidRDefault="0045545F" w:rsidP="00946352">
            <w:pPr>
              <w:spacing w:before="120" w:after="120"/>
              <w:jc w:val="center"/>
              <w:rPr>
                <w:sz w:val="26"/>
              </w:rPr>
            </w:pPr>
            <w:r>
              <w:rPr>
                <w:sz w:val="26"/>
              </w:rPr>
              <w:t>05-</w:t>
            </w:r>
            <w:r w:rsidR="00946352">
              <w:rPr>
                <w:sz w:val="26"/>
              </w:rPr>
              <w:t>0</w:t>
            </w:r>
            <w:r w:rsidR="000B12C5">
              <w:rPr>
                <w:sz w:val="26"/>
              </w:rPr>
              <w:t>6</w:t>
            </w:r>
          </w:p>
        </w:tc>
        <w:tc>
          <w:tcPr>
            <w:tcW w:w="7371" w:type="dxa"/>
            <w:tcBorders>
              <w:top w:val="single" w:sz="4" w:space="0" w:color="auto"/>
              <w:left w:val="single" w:sz="4" w:space="0" w:color="auto"/>
              <w:bottom w:val="single" w:sz="4" w:space="0" w:color="auto"/>
              <w:right w:val="single" w:sz="4" w:space="0" w:color="auto"/>
            </w:tcBorders>
          </w:tcPr>
          <w:p w:rsidR="0045545F" w:rsidRPr="00474C9D" w:rsidRDefault="0045545F" w:rsidP="0045545F">
            <w:pPr>
              <w:spacing w:before="120" w:after="120"/>
              <w:jc w:val="both"/>
              <w:rPr>
                <w:sz w:val="24"/>
                <w:szCs w:val="24"/>
              </w:rPr>
            </w:pPr>
            <w:r w:rsidRPr="00474C9D">
              <w:rPr>
                <w:sz w:val="24"/>
                <w:szCs w:val="24"/>
              </w:rPr>
              <w:t xml:space="preserve">Первые экземпляры отчетов </w:t>
            </w:r>
            <w:r w:rsidR="006A5E4D">
              <w:rPr>
                <w:sz w:val="24"/>
                <w:szCs w:val="24"/>
              </w:rPr>
              <w:t>территориальных</w:t>
            </w:r>
            <w:r w:rsidRPr="00474C9D">
              <w:rPr>
                <w:sz w:val="24"/>
                <w:szCs w:val="24"/>
              </w:rPr>
              <w:t>, участковых избирательных комиссий о поступлении и расходовании средств городского бюджета, выделенных на подготовку и проведение выборов</w:t>
            </w:r>
            <w:r>
              <w:rPr>
                <w:sz w:val="24"/>
                <w:szCs w:val="24"/>
              </w:rPr>
              <w:t xml:space="preserve">. </w:t>
            </w:r>
          </w:p>
          <w:p w:rsidR="0045545F" w:rsidRPr="00474C9D" w:rsidRDefault="0045545F" w:rsidP="0045545F">
            <w:pPr>
              <w:pStyle w:val="aa"/>
              <w:tabs>
                <w:tab w:val="num" w:pos="0"/>
              </w:tabs>
              <w:spacing w:line="360" w:lineRule="auto"/>
              <w:ind w:firstLine="0"/>
              <w:rPr>
                <w:sz w:val="24"/>
                <w:szCs w:val="24"/>
              </w:rPr>
            </w:pPr>
          </w:p>
          <w:p w:rsidR="0045545F" w:rsidRPr="00474C9D" w:rsidRDefault="0045545F" w:rsidP="0045545F">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45545F" w:rsidRPr="00474C9D" w:rsidRDefault="0045545F" w:rsidP="0045545F">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45545F" w:rsidRPr="00474C9D" w:rsidRDefault="0045545F" w:rsidP="0045545F">
            <w:pPr>
              <w:spacing w:before="120" w:after="120"/>
              <w:jc w:val="center"/>
              <w:rPr>
                <w:sz w:val="26"/>
              </w:rPr>
            </w:pPr>
            <w:r w:rsidRPr="00474C9D">
              <w:rPr>
                <w:sz w:val="26"/>
              </w:rPr>
              <w:t xml:space="preserve">не менее 5 лет, </w:t>
            </w:r>
          </w:p>
          <w:p w:rsidR="0045545F" w:rsidRPr="00474C9D" w:rsidRDefault="0045545F" w:rsidP="0045545F">
            <w:pPr>
              <w:spacing w:before="120" w:after="120"/>
              <w:jc w:val="center"/>
              <w:rPr>
                <w:sz w:val="26"/>
              </w:rPr>
            </w:pPr>
            <w:r w:rsidRPr="00474C9D">
              <w:rPr>
                <w:sz w:val="26"/>
              </w:rPr>
              <w:t xml:space="preserve">подпункт </w:t>
            </w:r>
            <w:r w:rsidR="00074904">
              <w:rPr>
                <w:sz w:val="26"/>
              </w:rPr>
              <w:t>2.</w:t>
            </w:r>
            <w:r w:rsidRPr="00474C9D">
              <w:rPr>
                <w:sz w:val="26"/>
              </w:rPr>
              <w:t>11</w:t>
            </w:r>
            <w:r w:rsidR="00074904">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45545F" w:rsidRPr="00474C9D" w:rsidRDefault="0045545F" w:rsidP="0045545F">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056472" w:rsidRPr="00474C9D">
        <w:trPr>
          <w:cantSplit/>
        </w:trPr>
        <w:tc>
          <w:tcPr>
            <w:tcW w:w="709" w:type="dxa"/>
            <w:tcBorders>
              <w:top w:val="single" w:sz="4" w:space="0" w:color="auto"/>
              <w:left w:val="single" w:sz="4" w:space="0" w:color="auto"/>
              <w:bottom w:val="single" w:sz="4" w:space="0" w:color="auto"/>
              <w:right w:val="single" w:sz="4" w:space="0" w:color="auto"/>
            </w:tcBorders>
          </w:tcPr>
          <w:p w:rsidR="00056472" w:rsidRPr="00474C9D" w:rsidRDefault="0066176E" w:rsidP="00362E34">
            <w:pPr>
              <w:spacing w:before="120" w:after="120"/>
              <w:jc w:val="center"/>
              <w:rPr>
                <w:sz w:val="26"/>
              </w:rPr>
            </w:pPr>
            <w:r>
              <w:rPr>
                <w:sz w:val="26"/>
              </w:rPr>
              <w:lastRenderedPageBreak/>
              <w:t>7.</w:t>
            </w:r>
          </w:p>
        </w:tc>
        <w:tc>
          <w:tcPr>
            <w:tcW w:w="1134" w:type="dxa"/>
            <w:tcBorders>
              <w:top w:val="single" w:sz="4" w:space="0" w:color="auto"/>
              <w:left w:val="single" w:sz="4" w:space="0" w:color="auto"/>
              <w:bottom w:val="single" w:sz="4" w:space="0" w:color="auto"/>
              <w:right w:val="single" w:sz="4" w:space="0" w:color="auto"/>
            </w:tcBorders>
          </w:tcPr>
          <w:p w:rsidR="00056472" w:rsidRPr="00474C9D" w:rsidRDefault="00056472" w:rsidP="00946352">
            <w:pPr>
              <w:spacing w:before="120" w:after="120"/>
              <w:jc w:val="center"/>
              <w:rPr>
                <w:sz w:val="26"/>
              </w:rPr>
            </w:pPr>
            <w:r>
              <w:rPr>
                <w:sz w:val="26"/>
              </w:rPr>
              <w:t>05-</w:t>
            </w:r>
            <w:r w:rsidR="00946352">
              <w:rPr>
                <w:sz w:val="26"/>
              </w:rPr>
              <w:t>0</w:t>
            </w:r>
            <w:r w:rsidR="000B12C5">
              <w:rPr>
                <w:sz w:val="26"/>
              </w:rPr>
              <w:t>7</w:t>
            </w:r>
          </w:p>
        </w:tc>
        <w:tc>
          <w:tcPr>
            <w:tcW w:w="7371" w:type="dxa"/>
            <w:tcBorders>
              <w:top w:val="single" w:sz="4" w:space="0" w:color="auto"/>
              <w:left w:val="single" w:sz="4" w:space="0" w:color="auto"/>
              <w:bottom w:val="single" w:sz="4" w:space="0" w:color="auto"/>
              <w:right w:val="single" w:sz="4" w:space="0" w:color="auto"/>
            </w:tcBorders>
          </w:tcPr>
          <w:p w:rsidR="00056472" w:rsidRPr="00056472" w:rsidRDefault="00056472" w:rsidP="00056472">
            <w:pPr>
              <w:spacing w:before="120" w:after="120"/>
              <w:jc w:val="both"/>
              <w:rPr>
                <w:sz w:val="24"/>
                <w:szCs w:val="24"/>
              </w:rPr>
            </w:pPr>
            <w:r>
              <w:rPr>
                <w:sz w:val="24"/>
                <w:szCs w:val="24"/>
              </w:rPr>
              <w:t>П</w:t>
            </w:r>
            <w:r w:rsidRPr="00056472">
              <w:rPr>
                <w:sz w:val="24"/>
                <w:szCs w:val="24"/>
              </w:rPr>
              <w:t>ервичные финансовые документы, приложенные к копии отчет</w:t>
            </w:r>
            <w:r w:rsidR="006A5E4D">
              <w:rPr>
                <w:sz w:val="24"/>
                <w:szCs w:val="24"/>
              </w:rPr>
              <w:t xml:space="preserve">а Комиссии, к отчетам территориальных, </w:t>
            </w:r>
            <w:r w:rsidRPr="00056472">
              <w:rPr>
                <w:sz w:val="24"/>
                <w:szCs w:val="24"/>
              </w:rPr>
              <w:t>участковых избирательных комиссий о поступлении средств местного бюджета, выделенных на подготовку и проведение выборов и расходовании этих средств</w:t>
            </w:r>
          </w:p>
        </w:tc>
        <w:tc>
          <w:tcPr>
            <w:tcW w:w="861" w:type="dxa"/>
            <w:tcBorders>
              <w:top w:val="single" w:sz="4" w:space="0" w:color="auto"/>
              <w:left w:val="single" w:sz="4" w:space="0" w:color="auto"/>
              <w:bottom w:val="single" w:sz="4" w:space="0" w:color="auto"/>
              <w:right w:val="single" w:sz="4" w:space="0" w:color="auto"/>
            </w:tcBorders>
          </w:tcPr>
          <w:p w:rsidR="00056472" w:rsidRPr="00474C9D" w:rsidRDefault="00056472"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056472" w:rsidRPr="00474C9D" w:rsidRDefault="00056472" w:rsidP="00056472">
            <w:pPr>
              <w:spacing w:before="120" w:after="120"/>
              <w:jc w:val="center"/>
              <w:rPr>
                <w:sz w:val="26"/>
              </w:rPr>
            </w:pPr>
            <w:r w:rsidRPr="00474C9D">
              <w:rPr>
                <w:sz w:val="26"/>
              </w:rPr>
              <w:t xml:space="preserve">не менее 5 лет, </w:t>
            </w:r>
          </w:p>
          <w:p w:rsidR="00056472" w:rsidRPr="00474C9D" w:rsidRDefault="00056472" w:rsidP="00056472">
            <w:pPr>
              <w:spacing w:before="120" w:after="120"/>
              <w:jc w:val="center"/>
              <w:rPr>
                <w:sz w:val="26"/>
              </w:rPr>
            </w:pPr>
            <w:r w:rsidRPr="00474C9D">
              <w:rPr>
                <w:sz w:val="26"/>
              </w:rPr>
              <w:t xml:space="preserve">подпункт </w:t>
            </w:r>
            <w:r>
              <w:rPr>
                <w:sz w:val="26"/>
              </w:rPr>
              <w:t>2.12.</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056472" w:rsidRPr="00474C9D" w:rsidRDefault="00056472" w:rsidP="00056472">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3C528E" w:rsidRPr="00474C9D">
        <w:trPr>
          <w:cantSplit/>
        </w:trPr>
        <w:tc>
          <w:tcPr>
            <w:tcW w:w="709" w:type="dxa"/>
            <w:tcBorders>
              <w:top w:val="single" w:sz="4" w:space="0" w:color="auto"/>
              <w:left w:val="single" w:sz="4" w:space="0" w:color="auto"/>
              <w:bottom w:val="single" w:sz="4" w:space="0" w:color="auto"/>
              <w:right w:val="single" w:sz="4" w:space="0" w:color="auto"/>
            </w:tcBorders>
          </w:tcPr>
          <w:p w:rsidR="003C528E" w:rsidRPr="00474C9D" w:rsidRDefault="0066176E" w:rsidP="00362E34">
            <w:pPr>
              <w:spacing w:before="120" w:after="120"/>
              <w:jc w:val="center"/>
              <w:rPr>
                <w:sz w:val="26"/>
              </w:rPr>
            </w:pPr>
            <w:r>
              <w:rPr>
                <w:sz w:val="26"/>
              </w:rPr>
              <w:t>8.</w:t>
            </w:r>
          </w:p>
        </w:tc>
        <w:tc>
          <w:tcPr>
            <w:tcW w:w="1134" w:type="dxa"/>
            <w:tcBorders>
              <w:top w:val="single" w:sz="4" w:space="0" w:color="auto"/>
              <w:left w:val="single" w:sz="4" w:space="0" w:color="auto"/>
              <w:bottom w:val="single" w:sz="4" w:space="0" w:color="auto"/>
              <w:right w:val="single" w:sz="4" w:space="0" w:color="auto"/>
            </w:tcBorders>
          </w:tcPr>
          <w:p w:rsidR="003C528E" w:rsidRPr="00474C9D" w:rsidRDefault="003C528E" w:rsidP="00946352">
            <w:pPr>
              <w:spacing w:before="120" w:after="120"/>
              <w:jc w:val="center"/>
              <w:rPr>
                <w:sz w:val="26"/>
              </w:rPr>
            </w:pPr>
            <w:r>
              <w:rPr>
                <w:sz w:val="26"/>
              </w:rPr>
              <w:t>05-</w:t>
            </w:r>
            <w:r w:rsidR="00946352">
              <w:rPr>
                <w:sz w:val="26"/>
              </w:rPr>
              <w:t>0</w:t>
            </w:r>
            <w:r w:rsidR="009F5FFE">
              <w:rPr>
                <w:sz w:val="26"/>
              </w:rPr>
              <w:t>8</w:t>
            </w:r>
          </w:p>
        </w:tc>
        <w:tc>
          <w:tcPr>
            <w:tcW w:w="7371" w:type="dxa"/>
            <w:tcBorders>
              <w:top w:val="single" w:sz="4" w:space="0" w:color="auto"/>
              <w:left w:val="single" w:sz="4" w:space="0" w:color="auto"/>
              <w:bottom w:val="single" w:sz="4" w:space="0" w:color="auto"/>
              <w:right w:val="single" w:sz="4" w:space="0" w:color="auto"/>
            </w:tcBorders>
          </w:tcPr>
          <w:p w:rsidR="003C528E" w:rsidRDefault="003C528E" w:rsidP="003C528E">
            <w:pPr>
              <w:spacing w:before="120" w:after="120"/>
              <w:jc w:val="both"/>
              <w:rPr>
                <w:sz w:val="24"/>
                <w:szCs w:val="24"/>
              </w:rPr>
            </w:pPr>
            <w:r w:rsidRPr="003C528E">
              <w:rPr>
                <w:sz w:val="24"/>
                <w:szCs w:val="24"/>
              </w:rPr>
              <w:t xml:space="preserve">Акты и реестры, приобщенные к первым экземплярам протоколов </w:t>
            </w:r>
            <w:r>
              <w:rPr>
                <w:sz w:val="24"/>
                <w:szCs w:val="24"/>
              </w:rPr>
              <w:t xml:space="preserve">окружных, </w:t>
            </w:r>
            <w:r w:rsidRPr="003C528E">
              <w:rPr>
                <w:sz w:val="24"/>
                <w:szCs w:val="24"/>
              </w:rPr>
              <w:t>территориальных</w:t>
            </w:r>
            <w:r>
              <w:rPr>
                <w:sz w:val="24"/>
                <w:szCs w:val="24"/>
              </w:rPr>
              <w:t xml:space="preserve">, </w:t>
            </w:r>
            <w:r w:rsidRPr="003C528E">
              <w:rPr>
                <w:sz w:val="24"/>
                <w:szCs w:val="24"/>
              </w:rPr>
              <w:t xml:space="preserve">участковых избирательных комиссии об итогах голосования, результатах выборов; </w:t>
            </w:r>
          </w:p>
          <w:p w:rsidR="003C528E" w:rsidRDefault="003C528E" w:rsidP="003C528E">
            <w:pPr>
              <w:spacing w:before="120" w:after="120"/>
              <w:jc w:val="both"/>
              <w:rPr>
                <w:sz w:val="24"/>
                <w:szCs w:val="24"/>
              </w:rPr>
            </w:pPr>
            <w:r>
              <w:rPr>
                <w:sz w:val="24"/>
                <w:szCs w:val="24"/>
              </w:rPr>
              <w:t>Д</w:t>
            </w:r>
            <w:r w:rsidRPr="003C528E">
              <w:rPr>
                <w:sz w:val="24"/>
                <w:szCs w:val="24"/>
              </w:rPr>
              <w:t>ругие акты и реестры указанных комиссий, связанные с подготовкой  и проведением выборов, хранящиеся в Комиссии</w:t>
            </w:r>
          </w:p>
          <w:p w:rsidR="00D10AF2" w:rsidRPr="003C528E" w:rsidRDefault="00D10AF2" w:rsidP="003C528E">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3C528E" w:rsidRPr="00474C9D" w:rsidRDefault="003C528E"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3C528E" w:rsidRPr="00474C9D" w:rsidRDefault="003C528E" w:rsidP="003C528E">
            <w:pPr>
              <w:spacing w:before="120" w:after="120"/>
              <w:jc w:val="center"/>
              <w:rPr>
                <w:sz w:val="26"/>
              </w:rPr>
            </w:pPr>
            <w:r w:rsidRPr="00474C9D">
              <w:rPr>
                <w:sz w:val="26"/>
              </w:rPr>
              <w:t xml:space="preserve">не менее 5 лет, </w:t>
            </w:r>
          </w:p>
          <w:p w:rsidR="00153D94" w:rsidRDefault="003C528E" w:rsidP="003C528E">
            <w:pPr>
              <w:spacing w:before="120" w:after="120"/>
              <w:jc w:val="center"/>
              <w:rPr>
                <w:sz w:val="26"/>
              </w:rPr>
            </w:pPr>
            <w:r w:rsidRPr="00474C9D">
              <w:rPr>
                <w:sz w:val="26"/>
              </w:rPr>
              <w:t xml:space="preserve">подпункт </w:t>
            </w:r>
            <w:r>
              <w:rPr>
                <w:sz w:val="26"/>
              </w:rPr>
              <w:t>2.14.</w:t>
            </w:r>
            <w:r w:rsidRPr="00474C9D">
              <w:rPr>
                <w:sz w:val="26"/>
              </w:rPr>
              <w:t xml:space="preserve"> пункта 2</w:t>
            </w:r>
          </w:p>
          <w:p w:rsidR="00153D94" w:rsidRDefault="00153D94" w:rsidP="00153D94">
            <w:pPr>
              <w:spacing w:before="120" w:after="120"/>
              <w:jc w:val="center"/>
              <w:rPr>
                <w:sz w:val="26"/>
              </w:rPr>
            </w:pPr>
            <w:r w:rsidRPr="00474C9D">
              <w:rPr>
                <w:sz w:val="26"/>
              </w:rPr>
              <w:t xml:space="preserve">подпункт </w:t>
            </w:r>
            <w:r>
              <w:rPr>
                <w:sz w:val="26"/>
              </w:rPr>
              <w:t>5.4. пункта 5</w:t>
            </w:r>
          </w:p>
          <w:p w:rsidR="003C528E" w:rsidRPr="00474C9D" w:rsidRDefault="003C528E" w:rsidP="003C528E">
            <w:pPr>
              <w:spacing w:before="120" w:after="120"/>
              <w:jc w:val="center"/>
              <w:rPr>
                <w:sz w:val="26"/>
              </w:rPr>
            </w:pPr>
            <w:r w:rsidRPr="00474C9D">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3C528E" w:rsidRPr="00474C9D" w:rsidRDefault="003C528E" w:rsidP="003C528E">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4511DE" w:rsidRPr="00474C9D">
        <w:trPr>
          <w:cantSplit/>
        </w:trPr>
        <w:tc>
          <w:tcPr>
            <w:tcW w:w="709" w:type="dxa"/>
            <w:tcBorders>
              <w:top w:val="single" w:sz="4" w:space="0" w:color="auto"/>
              <w:left w:val="single" w:sz="4" w:space="0" w:color="auto"/>
              <w:bottom w:val="single" w:sz="4" w:space="0" w:color="auto"/>
              <w:right w:val="single" w:sz="4" w:space="0" w:color="auto"/>
            </w:tcBorders>
          </w:tcPr>
          <w:p w:rsidR="004511DE" w:rsidRPr="00474C9D" w:rsidRDefault="0066176E" w:rsidP="00362E34">
            <w:pPr>
              <w:spacing w:before="120" w:after="120"/>
              <w:jc w:val="center"/>
              <w:rPr>
                <w:sz w:val="26"/>
              </w:rPr>
            </w:pPr>
            <w:r>
              <w:rPr>
                <w:sz w:val="26"/>
              </w:rPr>
              <w:t>9.</w:t>
            </w:r>
          </w:p>
        </w:tc>
        <w:tc>
          <w:tcPr>
            <w:tcW w:w="1134" w:type="dxa"/>
            <w:tcBorders>
              <w:top w:val="single" w:sz="4" w:space="0" w:color="auto"/>
              <w:left w:val="single" w:sz="4" w:space="0" w:color="auto"/>
              <w:bottom w:val="single" w:sz="4" w:space="0" w:color="auto"/>
              <w:right w:val="single" w:sz="4" w:space="0" w:color="auto"/>
            </w:tcBorders>
          </w:tcPr>
          <w:p w:rsidR="004511DE" w:rsidRPr="00474C9D" w:rsidRDefault="006D781E" w:rsidP="00946352">
            <w:pPr>
              <w:spacing w:before="120" w:after="120"/>
              <w:jc w:val="center"/>
              <w:rPr>
                <w:sz w:val="26"/>
              </w:rPr>
            </w:pPr>
            <w:r>
              <w:rPr>
                <w:sz w:val="26"/>
              </w:rPr>
              <w:t>05-</w:t>
            </w:r>
            <w:r w:rsidR="009F5FFE">
              <w:rPr>
                <w:sz w:val="26"/>
              </w:rPr>
              <w:t>09</w:t>
            </w:r>
          </w:p>
        </w:tc>
        <w:tc>
          <w:tcPr>
            <w:tcW w:w="7371" w:type="dxa"/>
            <w:tcBorders>
              <w:top w:val="single" w:sz="4" w:space="0" w:color="auto"/>
              <w:left w:val="single" w:sz="4" w:space="0" w:color="auto"/>
              <w:bottom w:val="single" w:sz="4" w:space="0" w:color="auto"/>
              <w:right w:val="single" w:sz="4" w:space="0" w:color="auto"/>
            </w:tcBorders>
          </w:tcPr>
          <w:p w:rsidR="004511DE" w:rsidRPr="004511DE" w:rsidRDefault="004511DE" w:rsidP="004511DE">
            <w:pPr>
              <w:spacing w:before="120" w:after="120"/>
              <w:jc w:val="both"/>
              <w:rPr>
                <w:sz w:val="24"/>
                <w:szCs w:val="24"/>
              </w:rPr>
            </w:pPr>
            <w:r w:rsidRPr="004511DE">
              <w:rPr>
                <w:sz w:val="24"/>
                <w:szCs w:val="24"/>
              </w:rPr>
              <w:t>Акты приема-передачи избирательной документации от территориальных,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rsidR="004511DE" w:rsidRPr="00474C9D" w:rsidRDefault="004511DE"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4511DE" w:rsidRPr="00474C9D" w:rsidRDefault="004511DE" w:rsidP="004511DE">
            <w:pPr>
              <w:spacing w:before="120" w:after="120"/>
              <w:jc w:val="center"/>
              <w:rPr>
                <w:sz w:val="26"/>
              </w:rPr>
            </w:pPr>
            <w:r w:rsidRPr="00474C9D">
              <w:rPr>
                <w:sz w:val="26"/>
              </w:rPr>
              <w:t xml:space="preserve">не менее 5 лет, </w:t>
            </w:r>
          </w:p>
          <w:p w:rsidR="004511DE" w:rsidRPr="00474C9D" w:rsidRDefault="004511DE" w:rsidP="004511DE">
            <w:pPr>
              <w:spacing w:before="120" w:after="120"/>
              <w:jc w:val="center"/>
              <w:rPr>
                <w:sz w:val="26"/>
              </w:rPr>
            </w:pPr>
            <w:r w:rsidRPr="00474C9D">
              <w:rPr>
                <w:sz w:val="26"/>
              </w:rPr>
              <w:t xml:space="preserve">подпункт </w:t>
            </w:r>
            <w:r>
              <w:rPr>
                <w:sz w:val="26"/>
              </w:rPr>
              <w:t>2.15.</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4511DE" w:rsidRPr="00474C9D" w:rsidRDefault="004511DE" w:rsidP="004511DE">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4511DE" w:rsidRPr="00474C9D" w:rsidTr="004511DE">
        <w:trPr>
          <w:cantSplit/>
        </w:trPr>
        <w:tc>
          <w:tcPr>
            <w:tcW w:w="709" w:type="dxa"/>
            <w:tcBorders>
              <w:top w:val="single" w:sz="4" w:space="0" w:color="auto"/>
              <w:left w:val="single" w:sz="4" w:space="0" w:color="auto"/>
              <w:bottom w:val="single" w:sz="4" w:space="0" w:color="auto"/>
              <w:right w:val="single" w:sz="4" w:space="0" w:color="auto"/>
            </w:tcBorders>
          </w:tcPr>
          <w:p w:rsidR="004511DE" w:rsidRPr="00474C9D" w:rsidRDefault="0066176E" w:rsidP="004511DE">
            <w:pPr>
              <w:spacing w:before="120" w:after="120"/>
              <w:jc w:val="center"/>
              <w:rPr>
                <w:sz w:val="26"/>
              </w:rPr>
            </w:pPr>
            <w:r>
              <w:rPr>
                <w:sz w:val="26"/>
              </w:rPr>
              <w:lastRenderedPageBreak/>
              <w:t>10.</w:t>
            </w:r>
          </w:p>
        </w:tc>
        <w:tc>
          <w:tcPr>
            <w:tcW w:w="1134" w:type="dxa"/>
            <w:tcBorders>
              <w:top w:val="single" w:sz="4" w:space="0" w:color="auto"/>
              <w:left w:val="single" w:sz="4" w:space="0" w:color="auto"/>
              <w:bottom w:val="single" w:sz="4" w:space="0" w:color="auto"/>
              <w:right w:val="single" w:sz="4" w:space="0" w:color="auto"/>
            </w:tcBorders>
          </w:tcPr>
          <w:p w:rsidR="004511DE" w:rsidRPr="00474C9D" w:rsidRDefault="004511DE" w:rsidP="00946352">
            <w:pPr>
              <w:spacing w:before="120" w:after="120"/>
              <w:jc w:val="center"/>
              <w:rPr>
                <w:sz w:val="26"/>
              </w:rPr>
            </w:pPr>
            <w:r>
              <w:rPr>
                <w:sz w:val="26"/>
              </w:rPr>
              <w:t>05-</w:t>
            </w:r>
            <w:r w:rsidR="00946352">
              <w:rPr>
                <w:sz w:val="26"/>
              </w:rPr>
              <w:t>1</w:t>
            </w:r>
            <w:r w:rsidR="009F5FFE">
              <w:rPr>
                <w:sz w:val="26"/>
              </w:rPr>
              <w:t>0</w:t>
            </w:r>
          </w:p>
        </w:tc>
        <w:tc>
          <w:tcPr>
            <w:tcW w:w="7371" w:type="dxa"/>
            <w:tcBorders>
              <w:top w:val="single" w:sz="4" w:space="0" w:color="auto"/>
              <w:left w:val="single" w:sz="4" w:space="0" w:color="auto"/>
              <w:bottom w:val="single" w:sz="4" w:space="0" w:color="auto"/>
              <w:right w:val="single" w:sz="4" w:space="0" w:color="auto"/>
            </w:tcBorders>
          </w:tcPr>
          <w:p w:rsidR="002A0605" w:rsidRPr="00474C9D" w:rsidRDefault="004511DE" w:rsidP="006A1887">
            <w:pPr>
              <w:spacing w:before="120" w:after="120"/>
              <w:jc w:val="both"/>
              <w:rPr>
                <w:sz w:val="24"/>
                <w:szCs w:val="24"/>
              </w:rPr>
            </w:pPr>
            <w:r w:rsidRPr="00474C9D">
              <w:rPr>
                <w:sz w:val="24"/>
                <w:szCs w:val="24"/>
              </w:rPr>
              <w:t xml:space="preserve">Второй экземпляр протокола окружной избирательной комиссии о результатах выборов по одномандатному избирательному округу и приобщенный к нему второй экземпляр сводной таблицы о результатах выборов, включающей в себя полные данные всех поступивших протоколов </w:t>
            </w:r>
            <w:r w:rsidR="006A1887">
              <w:rPr>
                <w:sz w:val="24"/>
                <w:szCs w:val="24"/>
              </w:rPr>
              <w:t>территориальных</w:t>
            </w:r>
            <w:r w:rsidRPr="00474C9D">
              <w:rPr>
                <w:sz w:val="24"/>
                <w:szCs w:val="24"/>
              </w:rPr>
              <w:t xml:space="preserve"> избирательных комиссий об итогах голосования; заверенные копии особых мнений членов окружных избирательных комиссий, не согласных с протоколом о результатах выборов в целом или с отдельными его положениями; заверенные копии жалоб (заявлений) на нарушения Федерального закона, Областного закона, поступивших в окружную избирательную комиссию, и принятых по указанным жалобам (заявлениям) решений</w:t>
            </w:r>
          </w:p>
        </w:tc>
        <w:tc>
          <w:tcPr>
            <w:tcW w:w="861" w:type="dxa"/>
            <w:tcBorders>
              <w:top w:val="single" w:sz="4" w:space="0" w:color="auto"/>
              <w:left w:val="single" w:sz="4" w:space="0" w:color="auto"/>
              <w:bottom w:val="single" w:sz="4" w:space="0" w:color="auto"/>
              <w:right w:val="single" w:sz="4" w:space="0" w:color="auto"/>
            </w:tcBorders>
          </w:tcPr>
          <w:p w:rsidR="004511DE" w:rsidRPr="00474C9D" w:rsidRDefault="004511DE" w:rsidP="004511D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4511DE" w:rsidRPr="00474C9D" w:rsidRDefault="004511DE" w:rsidP="004511DE">
            <w:pPr>
              <w:spacing w:before="120" w:after="120"/>
              <w:jc w:val="center"/>
              <w:rPr>
                <w:sz w:val="26"/>
              </w:rPr>
            </w:pPr>
            <w:r w:rsidRPr="00474C9D">
              <w:rPr>
                <w:sz w:val="26"/>
              </w:rPr>
              <w:t xml:space="preserve">не менее 5 лет, </w:t>
            </w:r>
          </w:p>
          <w:p w:rsidR="004511DE" w:rsidRPr="00474C9D" w:rsidRDefault="004511DE" w:rsidP="004511DE">
            <w:pPr>
              <w:spacing w:before="120" w:after="120"/>
              <w:jc w:val="center"/>
              <w:rPr>
                <w:sz w:val="26"/>
              </w:rPr>
            </w:pPr>
            <w:r w:rsidRPr="00474C9D">
              <w:rPr>
                <w:sz w:val="26"/>
              </w:rPr>
              <w:t xml:space="preserve">подпункт </w:t>
            </w:r>
            <w:r w:rsidR="00B86AB7">
              <w:rPr>
                <w:sz w:val="26"/>
              </w:rPr>
              <w:t>2.</w:t>
            </w:r>
            <w:r w:rsidRPr="00474C9D">
              <w:rPr>
                <w:sz w:val="26"/>
              </w:rPr>
              <w:t>16</w:t>
            </w:r>
            <w:r w:rsidR="00B86AB7">
              <w:rPr>
                <w:sz w:val="26"/>
              </w:rPr>
              <w:t>.</w:t>
            </w:r>
            <w:r w:rsidRPr="00474C9D">
              <w:rPr>
                <w:sz w:val="26"/>
              </w:rPr>
              <w:t xml:space="preserve"> пункта 2, подпункт </w:t>
            </w:r>
            <w:r w:rsidR="00B86AB7">
              <w:rPr>
                <w:sz w:val="26"/>
              </w:rPr>
              <w:t>5.</w:t>
            </w:r>
            <w:r w:rsidRPr="00474C9D">
              <w:rPr>
                <w:sz w:val="26"/>
              </w:rPr>
              <w:t>1</w:t>
            </w:r>
            <w:r w:rsidR="00B86AB7">
              <w:rPr>
                <w:sz w:val="26"/>
              </w:rPr>
              <w:t>.</w:t>
            </w:r>
            <w:r w:rsidRPr="00474C9D">
              <w:rPr>
                <w:sz w:val="26"/>
              </w:rPr>
              <w:t xml:space="preserve"> пункта 5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4511DE" w:rsidRPr="00474C9D" w:rsidRDefault="00DC3BEF" w:rsidP="004511DE">
            <w:pPr>
              <w:spacing w:before="120" w:after="120"/>
              <w:jc w:val="center"/>
              <w:rPr>
                <w:vertAlign w:val="superscript"/>
              </w:rPr>
            </w:pPr>
            <w:r>
              <w:t>Х</w:t>
            </w:r>
            <w:r w:rsidR="004511DE" w:rsidRPr="00474C9D">
              <w:t>ранятся</w:t>
            </w:r>
            <w:r>
              <w:t xml:space="preserve"> в Комиссии </w:t>
            </w:r>
            <w:r w:rsidR="004511DE" w:rsidRPr="00474C9D">
              <w:t xml:space="preserve"> </w:t>
            </w:r>
            <w:r w:rsidR="004511DE" w:rsidRPr="00474C9D">
              <w:rPr>
                <w:i/>
                <w:iCs/>
              </w:rPr>
              <w:t>не менее 5  лет</w:t>
            </w:r>
            <w:r w:rsidR="004511DE"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D7538E" w:rsidRPr="00474C9D">
        <w:trPr>
          <w:cantSplit/>
        </w:trPr>
        <w:tc>
          <w:tcPr>
            <w:tcW w:w="709" w:type="dxa"/>
            <w:tcBorders>
              <w:top w:val="single" w:sz="4" w:space="0" w:color="auto"/>
              <w:left w:val="single" w:sz="4" w:space="0" w:color="auto"/>
              <w:bottom w:val="single" w:sz="4" w:space="0" w:color="auto"/>
              <w:right w:val="single" w:sz="4" w:space="0" w:color="auto"/>
            </w:tcBorders>
          </w:tcPr>
          <w:p w:rsidR="00D7538E" w:rsidRPr="00474C9D" w:rsidRDefault="0066176E" w:rsidP="00362E34">
            <w:pPr>
              <w:spacing w:before="120" w:after="120"/>
              <w:jc w:val="center"/>
              <w:rPr>
                <w:sz w:val="26"/>
              </w:rPr>
            </w:pPr>
            <w:r>
              <w:rPr>
                <w:sz w:val="26"/>
              </w:rPr>
              <w:t>11.</w:t>
            </w:r>
          </w:p>
        </w:tc>
        <w:tc>
          <w:tcPr>
            <w:tcW w:w="1134" w:type="dxa"/>
            <w:tcBorders>
              <w:top w:val="single" w:sz="4" w:space="0" w:color="auto"/>
              <w:left w:val="single" w:sz="4" w:space="0" w:color="auto"/>
              <w:bottom w:val="single" w:sz="4" w:space="0" w:color="auto"/>
              <w:right w:val="single" w:sz="4" w:space="0" w:color="auto"/>
            </w:tcBorders>
          </w:tcPr>
          <w:p w:rsidR="00D7538E" w:rsidRDefault="00D7538E" w:rsidP="00946352">
            <w:pPr>
              <w:spacing w:before="120" w:after="120"/>
              <w:jc w:val="center"/>
              <w:rPr>
                <w:sz w:val="26"/>
              </w:rPr>
            </w:pPr>
            <w:r>
              <w:rPr>
                <w:sz w:val="26"/>
              </w:rPr>
              <w:t>05-</w:t>
            </w:r>
            <w:r w:rsidR="00946352">
              <w:rPr>
                <w:sz w:val="26"/>
              </w:rPr>
              <w:t>1</w:t>
            </w:r>
            <w:r w:rsidR="009F5FFE">
              <w:rPr>
                <w:sz w:val="26"/>
              </w:rPr>
              <w:t>1</w:t>
            </w:r>
          </w:p>
        </w:tc>
        <w:tc>
          <w:tcPr>
            <w:tcW w:w="7371" w:type="dxa"/>
            <w:tcBorders>
              <w:top w:val="single" w:sz="4" w:space="0" w:color="auto"/>
              <w:left w:val="single" w:sz="4" w:space="0" w:color="auto"/>
              <w:bottom w:val="single" w:sz="4" w:space="0" w:color="auto"/>
              <w:right w:val="single" w:sz="4" w:space="0" w:color="auto"/>
            </w:tcBorders>
          </w:tcPr>
          <w:p w:rsidR="00D7538E" w:rsidRDefault="00D7538E" w:rsidP="00D7538E">
            <w:pPr>
              <w:spacing w:before="120" w:after="120"/>
              <w:jc w:val="both"/>
              <w:rPr>
                <w:sz w:val="24"/>
                <w:szCs w:val="24"/>
              </w:rPr>
            </w:pPr>
            <w:r w:rsidRPr="006A1887">
              <w:rPr>
                <w:sz w:val="24"/>
                <w:szCs w:val="24"/>
              </w:rPr>
              <w:t>Первые экземпляры первых и итоговых финансовых отчетов кандидатов в депутаты и приложенные к первым экземплярам итоговых финансовых отчетов кандидатов первичные финансовые документы, подтверждающие поступление и расходование средств избирательных фондов</w:t>
            </w:r>
          </w:p>
          <w:p w:rsidR="002A0605" w:rsidRDefault="002A0605" w:rsidP="00D7538E">
            <w:pPr>
              <w:spacing w:before="120" w:after="120"/>
              <w:jc w:val="both"/>
              <w:rPr>
                <w:sz w:val="24"/>
                <w:szCs w:val="24"/>
              </w:rPr>
            </w:pPr>
          </w:p>
          <w:p w:rsidR="002A0605" w:rsidRPr="006A1887" w:rsidRDefault="002A0605" w:rsidP="00D7538E">
            <w:pPr>
              <w:spacing w:before="120" w:after="120"/>
              <w:jc w:val="both"/>
              <w:rPr>
                <w:sz w:val="24"/>
                <w:szCs w:val="24"/>
              </w:rPr>
            </w:pPr>
          </w:p>
        </w:tc>
        <w:tc>
          <w:tcPr>
            <w:tcW w:w="861" w:type="dxa"/>
            <w:tcBorders>
              <w:top w:val="single" w:sz="4" w:space="0" w:color="auto"/>
              <w:left w:val="single" w:sz="4" w:space="0" w:color="auto"/>
              <w:bottom w:val="single" w:sz="4" w:space="0" w:color="auto"/>
              <w:right w:val="single" w:sz="4" w:space="0" w:color="auto"/>
            </w:tcBorders>
          </w:tcPr>
          <w:p w:rsidR="00D7538E" w:rsidRPr="00474C9D" w:rsidRDefault="00D7538E" w:rsidP="00362E34">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rsidR="00D7538E" w:rsidRPr="00474C9D" w:rsidRDefault="00D7538E" w:rsidP="00D7538E">
            <w:pPr>
              <w:spacing w:before="120" w:after="120"/>
              <w:jc w:val="center"/>
              <w:rPr>
                <w:sz w:val="26"/>
              </w:rPr>
            </w:pPr>
            <w:r w:rsidRPr="00474C9D">
              <w:rPr>
                <w:sz w:val="26"/>
              </w:rPr>
              <w:t xml:space="preserve">не менее 5 лет, </w:t>
            </w:r>
          </w:p>
          <w:p w:rsidR="00D7538E" w:rsidRPr="00474C9D" w:rsidRDefault="00D7538E" w:rsidP="00D7538E">
            <w:pPr>
              <w:spacing w:before="120" w:after="120"/>
              <w:jc w:val="center"/>
              <w:rPr>
                <w:sz w:val="26"/>
              </w:rPr>
            </w:pPr>
            <w:r w:rsidRPr="00474C9D">
              <w:rPr>
                <w:sz w:val="26"/>
              </w:rPr>
              <w:t xml:space="preserve">подпункт </w:t>
            </w:r>
            <w:r>
              <w:rPr>
                <w:sz w:val="26"/>
              </w:rPr>
              <w:t>2.</w:t>
            </w:r>
            <w:r w:rsidRPr="00474C9D">
              <w:rPr>
                <w:sz w:val="26"/>
              </w:rPr>
              <w:t>16</w:t>
            </w:r>
            <w:r>
              <w:rPr>
                <w:sz w:val="26"/>
              </w:rPr>
              <w:t>.</w:t>
            </w:r>
            <w:r w:rsidRPr="00474C9D">
              <w:rPr>
                <w:sz w:val="26"/>
              </w:rPr>
              <w:t xml:space="preserve"> пункта 2, подпункт </w:t>
            </w:r>
            <w:r>
              <w:rPr>
                <w:sz w:val="26"/>
              </w:rPr>
              <w:t>5.2.</w:t>
            </w:r>
            <w:r w:rsidRPr="00474C9D">
              <w:rPr>
                <w:sz w:val="26"/>
              </w:rPr>
              <w:t xml:space="preserve"> пункта 5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D7538E" w:rsidRPr="00474C9D" w:rsidRDefault="00DC3BEF" w:rsidP="00D7538E">
            <w:pPr>
              <w:spacing w:before="120" w:after="120"/>
              <w:jc w:val="center"/>
              <w:rPr>
                <w:vertAlign w:val="superscript"/>
              </w:rPr>
            </w:pPr>
            <w:r>
              <w:t>Х</w:t>
            </w:r>
            <w:r w:rsidRPr="00474C9D">
              <w:t>ранятся</w:t>
            </w:r>
            <w:r>
              <w:t xml:space="preserve"> в Комиссии </w:t>
            </w:r>
            <w:r w:rsidRPr="00474C9D">
              <w:t xml:space="preserve">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2A0605" w:rsidRPr="007D1B64">
        <w:trPr>
          <w:cantSplit/>
        </w:trPr>
        <w:tc>
          <w:tcPr>
            <w:tcW w:w="709" w:type="dxa"/>
            <w:tcBorders>
              <w:top w:val="single" w:sz="4" w:space="0" w:color="auto"/>
              <w:left w:val="single" w:sz="4" w:space="0" w:color="auto"/>
              <w:bottom w:val="single" w:sz="4" w:space="0" w:color="auto"/>
              <w:right w:val="single" w:sz="4" w:space="0" w:color="auto"/>
            </w:tcBorders>
          </w:tcPr>
          <w:p w:rsidR="002A0605" w:rsidRPr="007D1B64" w:rsidRDefault="0066176E" w:rsidP="00362E34">
            <w:pPr>
              <w:spacing w:before="120" w:after="120"/>
              <w:jc w:val="center"/>
              <w:rPr>
                <w:color w:val="000000" w:themeColor="text1"/>
                <w:sz w:val="26"/>
              </w:rPr>
            </w:pPr>
            <w:r>
              <w:rPr>
                <w:color w:val="000000" w:themeColor="text1"/>
                <w:sz w:val="26"/>
              </w:rPr>
              <w:t>12.</w:t>
            </w:r>
          </w:p>
        </w:tc>
        <w:tc>
          <w:tcPr>
            <w:tcW w:w="1134" w:type="dxa"/>
            <w:tcBorders>
              <w:top w:val="single" w:sz="4" w:space="0" w:color="auto"/>
              <w:left w:val="single" w:sz="4" w:space="0" w:color="auto"/>
              <w:bottom w:val="single" w:sz="4" w:space="0" w:color="auto"/>
              <w:right w:val="single" w:sz="4" w:space="0" w:color="auto"/>
            </w:tcBorders>
          </w:tcPr>
          <w:p w:rsidR="002A0605" w:rsidRPr="007D1B64" w:rsidRDefault="002A0605" w:rsidP="00946352">
            <w:pPr>
              <w:spacing w:before="120" w:after="120"/>
              <w:jc w:val="center"/>
              <w:rPr>
                <w:color w:val="000000" w:themeColor="text1"/>
                <w:sz w:val="26"/>
              </w:rPr>
            </w:pPr>
            <w:r>
              <w:rPr>
                <w:color w:val="000000" w:themeColor="text1"/>
                <w:sz w:val="26"/>
              </w:rPr>
              <w:t>05-</w:t>
            </w:r>
            <w:r w:rsidR="00946352">
              <w:rPr>
                <w:color w:val="000000" w:themeColor="text1"/>
                <w:sz w:val="26"/>
              </w:rPr>
              <w:t>1</w:t>
            </w:r>
            <w:r w:rsidR="009F5FFE">
              <w:rPr>
                <w:color w:val="000000" w:themeColor="text1"/>
                <w:sz w:val="26"/>
              </w:rPr>
              <w:t>2</w:t>
            </w:r>
          </w:p>
        </w:tc>
        <w:tc>
          <w:tcPr>
            <w:tcW w:w="7371" w:type="dxa"/>
            <w:tcBorders>
              <w:top w:val="single" w:sz="4" w:space="0" w:color="auto"/>
              <w:left w:val="single" w:sz="4" w:space="0" w:color="auto"/>
              <w:bottom w:val="single" w:sz="4" w:space="0" w:color="auto"/>
              <w:right w:val="single" w:sz="4" w:space="0" w:color="auto"/>
            </w:tcBorders>
          </w:tcPr>
          <w:p w:rsidR="002A0605" w:rsidRPr="007D1B64" w:rsidRDefault="002A0605" w:rsidP="00A4528F">
            <w:pPr>
              <w:jc w:val="both"/>
              <w:rPr>
                <w:color w:val="000000" w:themeColor="text1"/>
                <w:sz w:val="24"/>
                <w:szCs w:val="24"/>
              </w:rPr>
            </w:pPr>
            <w:r w:rsidRPr="007D1B64">
              <w:rPr>
                <w:color w:val="000000" w:themeColor="text1"/>
                <w:sz w:val="24"/>
                <w:szCs w:val="24"/>
              </w:rPr>
              <w:t xml:space="preserve">Акты и реестры, составленные </w:t>
            </w:r>
            <w:r w:rsidR="009F5FFE">
              <w:rPr>
                <w:color w:val="000000" w:themeColor="text1"/>
                <w:sz w:val="24"/>
                <w:szCs w:val="24"/>
              </w:rPr>
              <w:t>Комиссией</w:t>
            </w:r>
            <w:r w:rsidRPr="007D1B64">
              <w:rPr>
                <w:color w:val="000000" w:themeColor="text1"/>
                <w:sz w:val="24"/>
                <w:szCs w:val="24"/>
              </w:rPr>
              <w:t xml:space="preserve">,  в том числе: реестр учета жалоб (заявлений), обращений о нарушении избирательного законодательства, поступивших в </w:t>
            </w:r>
            <w:r w:rsidR="009F5FFE">
              <w:rPr>
                <w:color w:val="000000" w:themeColor="text1"/>
                <w:sz w:val="24"/>
                <w:szCs w:val="24"/>
              </w:rPr>
              <w:t>К</w:t>
            </w:r>
            <w:r w:rsidRPr="007D1B64">
              <w:rPr>
                <w:color w:val="000000" w:themeColor="text1"/>
                <w:sz w:val="24"/>
                <w:szCs w:val="24"/>
              </w:rPr>
              <w:t xml:space="preserve">омиссию; реестр регистрации выдачи заверенных копий протоколов </w:t>
            </w:r>
            <w:r w:rsidR="009F5FFE">
              <w:rPr>
                <w:color w:val="000000" w:themeColor="text1"/>
                <w:sz w:val="24"/>
                <w:szCs w:val="24"/>
              </w:rPr>
              <w:t>К</w:t>
            </w:r>
            <w:r w:rsidRPr="007D1B64">
              <w:rPr>
                <w:color w:val="000000" w:themeColor="text1"/>
                <w:sz w:val="24"/>
                <w:szCs w:val="24"/>
              </w:rPr>
              <w:t>омиссии о результатах выборов</w:t>
            </w:r>
          </w:p>
        </w:tc>
        <w:tc>
          <w:tcPr>
            <w:tcW w:w="861" w:type="dxa"/>
            <w:tcBorders>
              <w:top w:val="single" w:sz="4" w:space="0" w:color="auto"/>
              <w:left w:val="single" w:sz="4" w:space="0" w:color="auto"/>
              <w:bottom w:val="single" w:sz="4" w:space="0" w:color="auto"/>
              <w:right w:val="single" w:sz="4" w:space="0" w:color="auto"/>
            </w:tcBorders>
          </w:tcPr>
          <w:p w:rsidR="002A0605" w:rsidRPr="007D1B64" w:rsidRDefault="002A0605" w:rsidP="00482BDD">
            <w:pPr>
              <w:spacing w:before="120" w:after="120"/>
              <w:rPr>
                <w:color w:val="000000" w:themeColor="text1"/>
                <w:sz w:val="26"/>
              </w:rPr>
            </w:pPr>
          </w:p>
        </w:tc>
        <w:tc>
          <w:tcPr>
            <w:tcW w:w="2967" w:type="dxa"/>
            <w:tcBorders>
              <w:top w:val="single" w:sz="4" w:space="0" w:color="auto"/>
              <w:left w:val="single" w:sz="4" w:space="0" w:color="auto"/>
              <w:bottom w:val="single" w:sz="4" w:space="0" w:color="auto"/>
              <w:right w:val="single" w:sz="4" w:space="0" w:color="auto"/>
            </w:tcBorders>
          </w:tcPr>
          <w:p w:rsidR="002A0605" w:rsidRPr="007D1B64" w:rsidRDefault="002A0605" w:rsidP="00482BDD">
            <w:pPr>
              <w:spacing w:before="120" w:after="120"/>
              <w:jc w:val="center"/>
              <w:rPr>
                <w:color w:val="000000" w:themeColor="text1"/>
                <w:sz w:val="26"/>
              </w:rPr>
            </w:pPr>
            <w:r w:rsidRPr="007D1B64">
              <w:rPr>
                <w:color w:val="000000" w:themeColor="text1"/>
                <w:sz w:val="26"/>
              </w:rPr>
              <w:t xml:space="preserve">не менее 5 лет, </w:t>
            </w:r>
          </w:p>
          <w:p w:rsidR="002A0605" w:rsidRPr="007D1B64" w:rsidRDefault="002A0605" w:rsidP="00482BDD">
            <w:pPr>
              <w:spacing w:before="120" w:after="120"/>
              <w:jc w:val="center"/>
              <w:rPr>
                <w:color w:val="000000" w:themeColor="text1"/>
                <w:sz w:val="26"/>
              </w:rPr>
            </w:pPr>
            <w:r w:rsidRPr="007D1B64">
              <w:rPr>
                <w:color w:val="000000" w:themeColor="text1"/>
                <w:sz w:val="26"/>
              </w:rPr>
              <w:t xml:space="preserve">подпункт </w:t>
            </w:r>
            <w:r>
              <w:rPr>
                <w:color w:val="000000" w:themeColor="text1"/>
                <w:sz w:val="26"/>
              </w:rPr>
              <w:t>2.</w:t>
            </w:r>
            <w:r w:rsidRPr="007D1B64">
              <w:rPr>
                <w:color w:val="000000" w:themeColor="text1"/>
                <w:sz w:val="26"/>
              </w:rPr>
              <w:t>16</w:t>
            </w:r>
            <w:r>
              <w:rPr>
                <w:color w:val="000000" w:themeColor="text1"/>
                <w:sz w:val="26"/>
              </w:rPr>
              <w:t>.</w:t>
            </w:r>
            <w:r w:rsidRPr="007D1B64">
              <w:rPr>
                <w:color w:val="000000" w:themeColor="text1"/>
                <w:sz w:val="26"/>
              </w:rPr>
              <w:t xml:space="preserve"> пункта 2, подпункт </w:t>
            </w:r>
            <w:r>
              <w:rPr>
                <w:color w:val="000000" w:themeColor="text1"/>
                <w:sz w:val="26"/>
              </w:rPr>
              <w:t>5.</w:t>
            </w:r>
            <w:r w:rsidRPr="007D1B64">
              <w:rPr>
                <w:color w:val="000000" w:themeColor="text1"/>
                <w:sz w:val="26"/>
              </w:rPr>
              <w:t>4</w:t>
            </w:r>
            <w:r>
              <w:rPr>
                <w:color w:val="000000" w:themeColor="text1"/>
                <w:sz w:val="26"/>
              </w:rPr>
              <w:t>.</w:t>
            </w:r>
            <w:r w:rsidRPr="007D1B64">
              <w:rPr>
                <w:color w:val="000000" w:themeColor="text1"/>
                <w:sz w:val="26"/>
              </w:rPr>
              <w:t xml:space="preserve"> пункта 5 Порядка хранения</w:t>
            </w:r>
          </w:p>
        </w:tc>
        <w:tc>
          <w:tcPr>
            <w:tcW w:w="2551" w:type="dxa"/>
            <w:tcBorders>
              <w:top w:val="single" w:sz="4" w:space="0" w:color="auto"/>
              <w:left w:val="single" w:sz="4" w:space="0" w:color="auto"/>
              <w:bottom w:val="single" w:sz="4" w:space="0" w:color="auto"/>
              <w:right w:val="single" w:sz="4" w:space="0" w:color="auto"/>
            </w:tcBorders>
          </w:tcPr>
          <w:p w:rsidR="002A0605" w:rsidRPr="007D1B64" w:rsidRDefault="00DC3BEF" w:rsidP="00482BDD">
            <w:pPr>
              <w:spacing w:before="120" w:after="120"/>
              <w:jc w:val="center"/>
              <w:rPr>
                <w:color w:val="000000" w:themeColor="text1"/>
                <w:vertAlign w:val="superscript"/>
              </w:rPr>
            </w:pPr>
            <w:r>
              <w:t>Х</w:t>
            </w:r>
            <w:r w:rsidRPr="00474C9D">
              <w:t>ранятся</w:t>
            </w:r>
            <w:r>
              <w:t xml:space="preserve"> в Комиссии </w:t>
            </w:r>
            <w:r w:rsidRPr="00474C9D">
              <w:t xml:space="preserve">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2A0605" w:rsidRPr="00174F09" w:rsidTr="002A1AE0">
        <w:trPr>
          <w:cantSplit/>
          <w:trHeight w:val="2451"/>
        </w:trPr>
        <w:tc>
          <w:tcPr>
            <w:tcW w:w="709" w:type="dxa"/>
            <w:tcBorders>
              <w:top w:val="single" w:sz="4" w:space="0" w:color="auto"/>
              <w:left w:val="single" w:sz="4" w:space="0" w:color="auto"/>
              <w:bottom w:val="single" w:sz="4" w:space="0" w:color="auto"/>
              <w:right w:val="single" w:sz="4" w:space="0" w:color="auto"/>
            </w:tcBorders>
          </w:tcPr>
          <w:p w:rsidR="002A0605" w:rsidRPr="00174F09" w:rsidRDefault="0066176E" w:rsidP="00362E34">
            <w:pPr>
              <w:spacing w:before="120" w:after="120"/>
              <w:jc w:val="center"/>
              <w:rPr>
                <w:color w:val="000000"/>
                <w:sz w:val="26"/>
              </w:rPr>
            </w:pPr>
            <w:r>
              <w:rPr>
                <w:color w:val="000000"/>
                <w:sz w:val="26"/>
              </w:rPr>
              <w:lastRenderedPageBreak/>
              <w:t>13.</w:t>
            </w:r>
          </w:p>
        </w:tc>
        <w:tc>
          <w:tcPr>
            <w:tcW w:w="1134" w:type="dxa"/>
            <w:tcBorders>
              <w:top w:val="single" w:sz="4" w:space="0" w:color="auto"/>
              <w:left w:val="single" w:sz="4" w:space="0" w:color="auto"/>
              <w:bottom w:val="single" w:sz="4" w:space="0" w:color="auto"/>
              <w:right w:val="single" w:sz="4" w:space="0" w:color="auto"/>
            </w:tcBorders>
          </w:tcPr>
          <w:p w:rsidR="002A0605" w:rsidRPr="00174F09" w:rsidRDefault="002A0605" w:rsidP="00946352">
            <w:pPr>
              <w:spacing w:before="120" w:after="120"/>
              <w:jc w:val="center"/>
              <w:rPr>
                <w:color w:val="000000"/>
                <w:sz w:val="26"/>
              </w:rPr>
            </w:pPr>
            <w:r>
              <w:rPr>
                <w:color w:val="000000"/>
                <w:sz w:val="26"/>
              </w:rPr>
              <w:t>05-</w:t>
            </w:r>
            <w:r w:rsidR="00946352">
              <w:rPr>
                <w:color w:val="000000"/>
                <w:sz w:val="26"/>
              </w:rPr>
              <w:t>1</w:t>
            </w:r>
            <w:r w:rsidR="009F5FFE">
              <w:rPr>
                <w:color w:val="000000"/>
                <w:sz w:val="26"/>
              </w:rPr>
              <w:t>3</w:t>
            </w:r>
          </w:p>
        </w:tc>
        <w:tc>
          <w:tcPr>
            <w:tcW w:w="7371" w:type="dxa"/>
            <w:tcBorders>
              <w:top w:val="single" w:sz="4" w:space="0" w:color="auto"/>
              <w:left w:val="single" w:sz="4" w:space="0" w:color="auto"/>
              <w:bottom w:val="single" w:sz="4" w:space="0" w:color="auto"/>
              <w:right w:val="single" w:sz="4" w:space="0" w:color="auto"/>
            </w:tcBorders>
          </w:tcPr>
          <w:p w:rsidR="002A0605" w:rsidRDefault="002A0605" w:rsidP="00E1500E">
            <w:pPr>
              <w:spacing w:before="120" w:after="120"/>
              <w:jc w:val="both"/>
              <w:rPr>
                <w:sz w:val="24"/>
                <w:szCs w:val="24"/>
              </w:rPr>
            </w:pPr>
            <w:r w:rsidRPr="00AA6EF1">
              <w:rPr>
                <w:sz w:val="24"/>
                <w:szCs w:val="24"/>
              </w:rPr>
              <w:t>Подписные листы с подписями избирателей, собранными в поддержку выдвижения  кандидатов, протоколы об итогах сбора подписей избирателей, протоколы и ведомости об итогах проверки подписных листов (если в поддержку выдвижения кандидата осуществлялся сбор подписей)</w:t>
            </w:r>
          </w:p>
          <w:p w:rsidR="002A0605" w:rsidRPr="00AA6EF1" w:rsidRDefault="002A0605" w:rsidP="00E1500E">
            <w:pPr>
              <w:spacing w:before="120" w:after="120"/>
              <w:jc w:val="both"/>
              <w:rPr>
                <w:color w:val="FF0000"/>
                <w:sz w:val="24"/>
                <w:szCs w:val="24"/>
              </w:rPr>
            </w:pPr>
          </w:p>
        </w:tc>
        <w:tc>
          <w:tcPr>
            <w:tcW w:w="861" w:type="dxa"/>
            <w:tcBorders>
              <w:top w:val="single" w:sz="4" w:space="0" w:color="auto"/>
              <w:left w:val="single" w:sz="4" w:space="0" w:color="auto"/>
              <w:bottom w:val="single" w:sz="4" w:space="0" w:color="auto"/>
              <w:right w:val="single" w:sz="4" w:space="0" w:color="auto"/>
            </w:tcBorders>
          </w:tcPr>
          <w:p w:rsidR="002A0605" w:rsidRPr="00174F09" w:rsidRDefault="002A0605" w:rsidP="00482BDD">
            <w:pPr>
              <w:spacing w:before="120" w:after="120"/>
              <w:rPr>
                <w:color w:val="000000"/>
                <w:sz w:val="26"/>
              </w:rPr>
            </w:pPr>
          </w:p>
        </w:tc>
        <w:tc>
          <w:tcPr>
            <w:tcW w:w="2967" w:type="dxa"/>
            <w:tcBorders>
              <w:top w:val="single" w:sz="4" w:space="0" w:color="auto"/>
              <w:left w:val="single" w:sz="4" w:space="0" w:color="auto"/>
              <w:bottom w:val="single" w:sz="4" w:space="0" w:color="auto"/>
              <w:right w:val="single" w:sz="4" w:space="0" w:color="auto"/>
            </w:tcBorders>
          </w:tcPr>
          <w:p w:rsidR="002A0605" w:rsidRPr="00174F09" w:rsidRDefault="002A0605" w:rsidP="00482BDD">
            <w:pPr>
              <w:spacing w:before="120" w:after="120"/>
              <w:jc w:val="center"/>
              <w:rPr>
                <w:color w:val="000000"/>
                <w:sz w:val="26"/>
              </w:rPr>
            </w:pPr>
            <w:r w:rsidRPr="00174F09">
              <w:rPr>
                <w:color w:val="000000"/>
                <w:sz w:val="26"/>
              </w:rPr>
              <w:t xml:space="preserve">не менее 1 года, </w:t>
            </w:r>
          </w:p>
          <w:p w:rsidR="002A0605" w:rsidRPr="00174F09" w:rsidRDefault="002A0605" w:rsidP="00B77497">
            <w:pPr>
              <w:spacing w:before="120" w:after="120"/>
              <w:jc w:val="center"/>
              <w:rPr>
                <w:color w:val="000000"/>
                <w:sz w:val="26"/>
              </w:rPr>
            </w:pPr>
            <w:r>
              <w:rPr>
                <w:color w:val="000000"/>
                <w:sz w:val="26"/>
              </w:rPr>
              <w:t>пункт 6</w:t>
            </w:r>
          </w:p>
          <w:p w:rsidR="002A0605" w:rsidRPr="00174F09" w:rsidRDefault="002A0605" w:rsidP="00482BDD">
            <w:pPr>
              <w:spacing w:before="120" w:after="120"/>
              <w:jc w:val="center"/>
              <w:rPr>
                <w:color w:val="000000"/>
                <w:sz w:val="26"/>
              </w:rPr>
            </w:pPr>
          </w:p>
        </w:tc>
        <w:tc>
          <w:tcPr>
            <w:tcW w:w="2551" w:type="dxa"/>
            <w:tcBorders>
              <w:top w:val="single" w:sz="4" w:space="0" w:color="auto"/>
              <w:left w:val="single" w:sz="4" w:space="0" w:color="auto"/>
              <w:bottom w:val="single" w:sz="4" w:space="0" w:color="auto"/>
              <w:right w:val="single" w:sz="4" w:space="0" w:color="auto"/>
            </w:tcBorders>
          </w:tcPr>
          <w:p w:rsidR="002A0605" w:rsidRPr="00174F09" w:rsidRDefault="00DC3BEF" w:rsidP="00482BDD">
            <w:pPr>
              <w:spacing w:before="120" w:after="120"/>
              <w:jc w:val="center"/>
              <w:rPr>
                <w:color w:val="000000"/>
              </w:rPr>
            </w:pPr>
            <w:r>
              <w:rPr>
                <w:color w:val="000000"/>
              </w:rPr>
              <w:t>Х</w:t>
            </w:r>
            <w:r w:rsidR="002A0605" w:rsidRPr="00174F09">
              <w:rPr>
                <w:color w:val="000000"/>
              </w:rPr>
              <w:t xml:space="preserve">ранятся </w:t>
            </w:r>
            <w:r>
              <w:rPr>
                <w:color w:val="000000"/>
              </w:rPr>
              <w:t xml:space="preserve">в Комиссии </w:t>
            </w:r>
            <w:r w:rsidR="002A0605" w:rsidRPr="00174F09">
              <w:rPr>
                <w:color w:val="000000"/>
              </w:rPr>
              <w:t xml:space="preserve">не менее 1 года со дня официального опубликования результатов выборов, затем уничтожаются </w:t>
            </w:r>
          </w:p>
        </w:tc>
      </w:tr>
    </w:tbl>
    <w:p w:rsidR="00362E34" w:rsidRPr="00474C9D" w:rsidRDefault="00362E34" w:rsidP="00362E34">
      <w:pPr>
        <w:ind w:firstLine="720"/>
      </w:pPr>
    </w:p>
    <w:p w:rsidR="008757E2" w:rsidRPr="00474C9D" w:rsidRDefault="008757E2" w:rsidP="00362E34">
      <w:pPr>
        <w:ind w:firstLine="720"/>
        <w:jc w:val="both"/>
      </w:pPr>
    </w:p>
    <w:p w:rsidR="00EE52DB" w:rsidRDefault="00EE52DB" w:rsidP="00362E34">
      <w:pPr>
        <w:ind w:firstLine="720"/>
        <w:jc w:val="both"/>
      </w:pPr>
    </w:p>
    <w:p w:rsidR="00EF189E" w:rsidRDefault="00362E34" w:rsidP="00362E34">
      <w:pPr>
        <w:ind w:firstLine="720"/>
        <w:jc w:val="both"/>
      </w:pPr>
      <w:r w:rsidRPr="00474C9D">
        <w:t xml:space="preserve">СЕКРЕТАРЬ </w:t>
      </w:r>
      <w:r w:rsidR="00EF189E">
        <w:t>ТЕРРИТОРИАЛЬНОЙ</w:t>
      </w:r>
    </w:p>
    <w:p w:rsidR="00EF189E" w:rsidRDefault="009C0092" w:rsidP="00362E34">
      <w:pPr>
        <w:ind w:firstLine="720"/>
        <w:jc w:val="both"/>
      </w:pPr>
      <w:r w:rsidRPr="00474C9D">
        <w:t>ИЗБИРАТЕЛЬНОЙ</w:t>
      </w:r>
      <w:r w:rsidR="00EF189E">
        <w:t xml:space="preserve"> КОМИССИИ № 2</w:t>
      </w:r>
    </w:p>
    <w:p w:rsidR="00362E34" w:rsidRPr="00474C9D" w:rsidRDefault="00EF189E" w:rsidP="00362E34">
      <w:pPr>
        <w:ind w:firstLine="720"/>
        <w:jc w:val="both"/>
      </w:pPr>
      <w:r>
        <w:t>ОКТЯБРЬСКОГО ОКРУГА ГОРОДА ЛИПЕЦКА</w:t>
      </w:r>
      <w:r w:rsidR="009C0092" w:rsidRPr="00474C9D">
        <w:t xml:space="preserve">                      </w:t>
      </w:r>
      <w:r w:rsidR="00362E34" w:rsidRPr="00474C9D">
        <w:t xml:space="preserve">       _____________</w:t>
      </w:r>
      <w:r w:rsidR="009C0092" w:rsidRPr="00474C9D">
        <w:t xml:space="preserve">__________        </w:t>
      </w:r>
      <w:r w:rsidR="00D30E7D">
        <w:t>О</w:t>
      </w:r>
      <w:r w:rsidR="00D71255">
        <w:t>.</w:t>
      </w:r>
      <w:r w:rsidR="00D30E7D">
        <w:t>Л</w:t>
      </w:r>
      <w:r w:rsidR="00D71255">
        <w:t>.</w:t>
      </w:r>
      <w:r w:rsidR="00FA4A6F">
        <w:t xml:space="preserve"> </w:t>
      </w:r>
      <w:proofErr w:type="spellStart"/>
      <w:r w:rsidR="00D30E7D">
        <w:t>Пихунова</w:t>
      </w:r>
      <w:proofErr w:type="spellEnd"/>
    </w:p>
    <w:p w:rsidR="00362E34" w:rsidRPr="00474C9D" w:rsidRDefault="00362E34" w:rsidP="00362E34">
      <w:pPr>
        <w:ind w:firstLine="720"/>
        <w:jc w:val="both"/>
        <w:rPr>
          <w:i/>
        </w:rPr>
      </w:pPr>
      <w:r w:rsidRPr="00474C9D">
        <w:tab/>
      </w:r>
      <w:r w:rsidRPr="00474C9D">
        <w:tab/>
      </w:r>
      <w:r w:rsidRPr="00474C9D">
        <w:tab/>
      </w:r>
      <w:r w:rsidRPr="00474C9D">
        <w:tab/>
      </w:r>
      <w:r w:rsidRPr="00474C9D">
        <w:tab/>
      </w:r>
      <w:r w:rsidRPr="00474C9D">
        <w:tab/>
      </w:r>
      <w:r w:rsidRPr="00474C9D">
        <w:rPr>
          <w:i/>
        </w:rPr>
        <w:t xml:space="preserve"> </w:t>
      </w:r>
    </w:p>
    <w:p w:rsidR="00362E34" w:rsidRPr="00474C9D" w:rsidRDefault="00362E34" w:rsidP="00362E34">
      <w:pPr>
        <w:ind w:firstLine="720"/>
      </w:pPr>
      <w:r w:rsidRPr="00474C9D">
        <w:t>_______________________</w:t>
      </w:r>
      <w:r w:rsidR="00A66F63" w:rsidRPr="00474C9D">
        <w:t>_______</w:t>
      </w:r>
      <w:r w:rsidRPr="00474C9D">
        <w:t>__</w:t>
      </w:r>
    </w:p>
    <w:p w:rsidR="00362E34" w:rsidRPr="00FC0A93" w:rsidRDefault="0097159F" w:rsidP="00362E34">
      <w:pPr>
        <w:ind w:left="1440" w:firstLine="720"/>
        <w:rPr>
          <w:sz w:val="32"/>
          <w:szCs w:val="32"/>
          <w:vertAlign w:val="superscript"/>
        </w:rPr>
      </w:pPr>
      <w:r>
        <w:rPr>
          <w:sz w:val="32"/>
          <w:szCs w:val="32"/>
          <w:vertAlign w:val="superscript"/>
        </w:rPr>
        <w:t>1</w:t>
      </w:r>
      <w:r w:rsidR="00C826AE">
        <w:rPr>
          <w:sz w:val="32"/>
          <w:szCs w:val="32"/>
          <w:vertAlign w:val="superscript"/>
        </w:rPr>
        <w:t>0</w:t>
      </w:r>
      <w:r w:rsidR="00FC0A93" w:rsidRPr="00FC0A93">
        <w:rPr>
          <w:sz w:val="32"/>
          <w:szCs w:val="32"/>
          <w:vertAlign w:val="superscript"/>
        </w:rPr>
        <w:t xml:space="preserve"> июня 20</w:t>
      </w:r>
      <w:r w:rsidR="00D30E7D">
        <w:rPr>
          <w:sz w:val="32"/>
          <w:szCs w:val="32"/>
          <w:vertAlign w:val="superscript"/>
        </w:rPr>
        <w:t>20</w:t>
      </w:r>
      <w:r w:rsidR="00FC0A93" w:rsidRPr="00FC0A93">
        <w:rPr>
          <w:sz w:val="32"/>
          <w:szCs w:val="32"/>
          <w:vertAlign w:val="superscript"/>
        </w:rPr>
        <w:t xml:space="preserve"> года</w:t>
      </w:r>
    </w:p>
    <w:p w:rsidR="00EF189E" w:rsidRDefault="00EF189E" w:rsidP="00362E34">
      <w:pPr>
        <w:ind w:left="1440" w:firstLine="720"/>
        <w:rPr>
          <w:vertAlign w:val="superscript"/>
        </w:rPr>
      </w:pPr>
    </w:p>
    <w:p w:rsidR="00EF189E" w:rsidRPr="00474C9D" w:rsidRDefault="00EF189E" w:rsidP="00362E34">
      <w:pPr>
        <w:ind w:left="1440" w:firstLine="720"/>
        <w:rPr>
          <w:vertAlign w:val="superscript"/>
        </w:rPr>
      </w:pPr>
    </w:p>
    <w:tbl>
      <w:tblPr>
        <w:tblW w:w="14736" w:type="dxa"/>
        <w:tblInd w:w="817" w:type="dxa"/>
        <w:tblLayout w:type="fixed"/>
        <w:tblLook w:val="0000"/>
      </w:tblPr>
      <w:tblGrid>
        <w:gridCol w:w="5462"/>
        <w:gridCol w:w="2299"/>
        <w:gridCol w:w="5267"/>
        <w:gridCol w:w="1708"/>
      </w:tblGrid>
      <w:tr w:rsidR="00362E34" w:rsidRPr="005B3732">
        <w:trPr>
          <w:trHeight w:val="225"/>
        </w:trPr>
        <w:tc>
          <w:tcPr>
            <w:tcW w:w="5462" w:type="dxa"/>
          </w:tcPr>
          <w:p w:rsidR="00362E34" w:rsidRPr="005B3732" w:rsidRDefault="00362E34" w:rsidP="00362E34">
            <w:pPr>
              <w:jc w:val="center"/>
            </w:pPr>
            <w:r w:rsidRPr="005B3732">
              <w:rPr>
                <w:caps/>
              </w:rPr>
              <w:t>Согласовано</w:t>
            </w:r>
          </w:p>
        </w:tc>
        <w:tc>
          <w:tcPr>
            <w:tcW w:w="2299" w:type="dxa"/>
          </w:tcPr>
          <w:p w:rsidR="00362E34" w:rsidRPr="005B3732" w:rsidRDefault="00362E34" w:rsidP="00362E34">
            <w:pPr>
              <w:jc w:val="center"/>
            </w:pPr>
          </w:p>
        </w:tc>
        <w:tc>
          <w:tcPr>
            <w:tcW w:w="5267" w:type="dxa"/>
          </w:tcPr>
          <w:p w:rsidR="00362E34" w:rsidRPr="005B3732" w:rsidRDefault="00362E34" w:rsidP="00362E34">
            <w:pPr>
              <w:jc w:val="center"/>
            </w:pPr>
            <w:r w:rsidRPr="005B3732">
              <w:rPr>
                <w:caps/>
              </w:rPr>
              <w:t>Согласовано</w:t>
            </w:r>
          </w:p>
        </w:tc>
        <w:tc>
          <w:tcPr>
            <w:tcW w:w="1708" w:type="dxa"/>
          </w:tcPr>
          <w:p w:rsidR="00362E34" w:rsidRPr="005B3732" w:rsidRDefault="00362E34" w:rsidP="00362E34"/>
        </w:tc>
      </w:tr>
      <w:tr w:rsidR="00362E34" w:rsidRPr="005B3732">
        <w:trPr>
          <w:trHeight w:val="470"/>
        </w:trPr>
        <w:tc>
          <w:tcPr>
            <w:tcW w:w="5462" w:type="dxa"/>
          </w:tcPr>
          <w:p w:rsidR="00362E34" w:rsidRPr="005B3732" w:rsidRDefault="00362E34" w:rsidP="00362E34">
            <w:pPr>
              <w:jc w:val="center"/>
            </w:pPr>
            <w:r w:rsidRPr="005B3732">
              <w:t xml:space="preserve">Протокол ЭК </w:t>
            </w:r>
            <w:r w:rsidR="0001207D" w:rsidRPr="005B3732">
              <w:t>и</w:t>
            </w:r>
            <w:r w:rsidRPr="005B3732">
              <w:t xml:space="preserve">збирательной </w:t>
            </w:r>
            <w:r w:rsidRPr="005B3732">
              <w:br/>
              <w:t>комисс</w:t>
            </w:r>
            <w:r w:rsidR="009C0092" w:rsidRPr="005B3732">
              <w:t xml:space="preserve">ии города Липецка </w:t>
            </w:r>
          </w:p>
        </w:tc>
        <w:tc>
          <w:tcPr>
            <w:tcW w:w="2299" w:type="dxa"/>
          </w:tcPr>
          <w:p w:rsidR="00362E34" w:rsidRPr="005B3732" w:rsidRDefault="00362E34" w:rsidP="00362E34">
            <w:pPr>
              <w:jc w:val="center"/>
            </w:pPr>
          </w:p>
        </w:tc>
        <w:tc>
          <w:tcPr>
            <w:tcW w:w="5267" w:type="dxa"/>
          </w:tcPr>
          <w:p w:rsidR="00A66F63" w:rsidRPr="005B3732" w:rsidRDefault="00A66F63" w:rsidP="00A66F63">
            <w:pPr>
              <w:jc w:val="center"/>
            </w:pPr>
            <w:r w:rsidRPr="005B3732">
              <w:t>Протокол ОЭПМК архивного</w:t>
            </w:r>
          </w:p>
          <w:p w:rsidR="00A66F63" w:rsidRPr="005B3732" w:rsidRDefault="00A66F63" w:rsidP="00A66F63">
            <w:pPr>
              <w:jc w:val="center"/>
            </w:pPr>
            <w:r w:rsidRPr="005B3732">
              <w:t>управления администрации</w:t>
            </w:r>
          </w:p>
          <w:p w:rsidR="00362E34" w:rsidRPr="005B3732" w:rsidRDefault="00A66F63" w:rsidP="00A66F63">
            <w:pPr>
              <w:jc w:val="center"/>
            </w:pPr>
            <w:r w:rsidRPr="005B3732">
              <w:t>г. Липецка</w:t>
            </w:r>
          </w:p>
        </w:tc>
        <w:tc>
          <w:tcPr>
            <w:tcW w:w="1708" w:type="dxa"/>
          </w:tcPr>
          <w:p w:rsidR="00362E34" w:rsidRPr="005B3732" w:rsidRDefault="00362E34" w:rsidP="00362E34"/>
        </w:tc>
        <w:bookmarkStart w:id="0" w:name="_GoBack"/>
        <w:bookmarkEnd w:id="0"/>
      </w:tr>
      <w:tr w:rsidR="00362E34" w:rsidRPr="005B3732">
        <w:trPr>
          <w:trHeight w:val="245"/>
        </w:trPr>
        <w:tc>
          <w:tcPr>
            <w:tcW w:w="5462" w:type="dxa"/>
          </w:tcPr>
          <w:p w:rsidR="00362E34" w:rsidRPr="005B3732" w:rsidRDefault="00362E34" w:rsidP="00362E34">
            <w:pPr>
              <w:jc w:val="center"/>
            </w:pPr>
          </w:p>
        </w:tc>
        <w:tc>
          <w:tcPr>
            <w:tcW w:w="2299" w:type="dxa"/>
          </w:tcPr>
          <w:p w:rsidR="00362E34" w:rsidRPr="005B3732" w:rsidRDefault="00362E34" w:rsidP="00362E34">
            <w:pPr>
              <w:jc w:val="center"/>
            </w:pPr>
          </w:p>
        </w:tc>
        <w:tc>
          <w:tcPr>
            <w:tcW w:w="5267" w:type="dxa"/>
          </w:tcPr>
          <w:p w:rsidR="00362E34" w:rsidRPr="005B3732" w:rsidRDefault="00362E34" w:rsidP="00362E34">
            <w:pPr>
              <w:jc w:val="center"/>
            </w:pPr>
          </w:p>
        </w:tc>
        <w:tc>
          <w:tcPr>
            <w:tcW w:w="1708" w:type="dxa"/>
          </w:tcPr>
          <w:p w:rsidR="00362E34" w:rsidRPr="005B3732" w:rsidRDefault="00362E34" w:rsidP="00362E34">
            <w:pPr>
              <w:jc w:val="center"/>
            </w:pPr>
          </w:p>
        </w:tc>
      </w:tr>
      <w:tr w:rsidR="00362E34" w:rsidRPr="005B3732">
        <w:trPr>
          <w:trHeight w:val="225"/>
        </w:trPr>
        <w:tc>
          <w:tcPr>
            <w:tcW w:w="5462" w:type="dxa"/>
          </w:tcPr>
          <w:p w:rsidR="00362E34" w:rsidRPr="005B3732" w:rsidRDefault="0001207D" w:rsidP="00A002C5">
            <w:pPr>
              <w:tabs>
                <w:tab w:val="left" w:pos="810"/>
                <w:tab w:val="center" w:pos="2585"/>
              </w:tabs>
              <w:jc w:val="center"/>
            </w:pPr>
            <w:r w:rsidRPr="005B3732">
              <w:t>о</w:t>
            </w:r>
            <w:r w:rsidR="00362E34" w:rsidRPr="005B3732">
              <w:t xml:space="preserve">т </w:t>
            </w:r>
            <w:r w:rsidRPr="005B3732">
              <w:t>«____» ________________</w:t>
            </w:r>
            <w:r w:rsidR="00362E34" w:rsidRPr="005B3732">
              <w:t xml:space="preserve">  20</w:t>
            </w:r>
            <w:r w:rsidR="00A002C5">
              <w:t>20</w:t>
            </w:r>
            <w:r w:rsidRPr="005B3732">
              <w:t xml:space="preserve"> </w:t>
            </w:r>
            <w:r w:rsidR="00362E34" w:rsidRPr="005B3732">
              <w:t xml:space="preserve"> года  №</w:t>
            </w:r>
            <w:r w:rsidRPr="005B3732">
              <w:t>____</w:t>
            </w:r>
          </w:p>
        </w:tc>
        <w:tc>
          <w:tcPr>
            <w:tcW w:w="2299" w:type="dxa"/>
          </w:tcPr>
          <w:p w:rsidR="00362E34" w:rsidRPr="005B3732" w:rsidRDefault="00362E34" w:rsidP="00362E34">
            <w:pPr>
              <w:jc w:val="center"/>
            </w:pPr>
          </w:p>
        </w:tc>
        <w:tc>
          <w:tcPr>
            <w:tcW w:w="5267" w:type="dxa"/>
          </w:tcPr>
          <w:p w:rsidR="00362E34" w:rsidRPr="005B3732" w:rsidRDefault="00362E34" w:rsidP="00A002C5">
            <w:pPr>
              <w:jc w:val="center"/>
            </w:pPr>
            <w:r w:rsidRPr="005B3732">
              <w:t xml:space="preserve">от </w:t>
            </w:r>
            <w:r w:rsidR="0001207D" w:rsidRPr="005B3732">
              <w:t>«</w:t>
            </w:r>
            <w:r w:rsidRPr="005B3732">
              <w:t>___</w:t>
            </w:r>
            <w:r w:rsidR="0001207D" w:rsidRPr="005B3732">
              <w:t>»</w:t>
            </w:r>
            <w:r w:rsidRPr="005B3732">
              <w:t xml:space="preserve"> _______________</w:t>
            </w:r>
            <w:r w:rsidR="009C0092" w:rsidRPr="005B3732">
              <w:t>20</w:t>
            </w:r>
            <w:r w:rsidR="00A002C5">
              <w:t>20</w:t>
            </w:r>
            <w:r w:rsidR="0001207D" w:rsidRPr="005B3732">
              <w:t xml:space="preserve"> года </w:t>
            </w:r>
            <w:r w:rsidRPr="005B3732">
              <w:t xml:space="preserve"> № ___</w:t>
            </w:r>
          </w:p>
        </w:tc>
        <w:tc>
          <w:tcPr>
            <w:tcW w:w="1708" w:type="dxa"/>
          </w:tcPr>
          <w:p w:rsidR="00362E34" w:rsidRPr="005B3732" w:rsidRDefault="00362E34" w:rsidP="00362E34">
            <w:pPr>
              <w:jc w:val="center"/>
            </w:pPr>
          </w:p>
        </w:tc>
      </w:tr>
      <w:tr w:rsidR="00362E34">
        <w:trPr>
          <w:trHeight w:val="225"/>
        </w:trPr>
        <w:tc>
          <w:tcPr>
            <w:tcW w:w="5462" w:type="dxa"/>
          </w:tcPr>
          <w:p w:rsidR="00362E34" w:rsidRPr="005B3732" w:rsidRDefault="00362E34" w:rsidP="00362E34">
            <w:pPr>
              <w:tabs>
                <w:tab w:val="left" w:pos="810"/>
                <w:tab w:val="center" w:pos="2585"/>
              </w:tabs>
            </w:pPr>
          </w:p>
        </w:tc>
        <w:tc>
          <w:tcPr>
            <w:tcW w:w="2299" w:type="dxa"/>
          </w:tcPr>
          <w:p w:rsidR="00362E34" w:rsidRPr="005B3732" w:rsidRDefault="00362E34" w:rsidP="00362E34">
            <w:pPr>
              <w:jc w:val="center"/>
            </w:pPr>
          </w:p>
        </w:tc>
        <w:tc>
          <w:tcPr>
            <w:tcW w:w="5267" w:type="dxa"/>
          </w:tcPr>
          <w:p w:rsidR="00362E34" w:rsidRPr="005B3732" w:rsidRDefault="00362E34" w:rsidP="00362E34">
            <w:pPr>
              <w:jc w:val="center"/>
            </w:pPr>
          </w:p>
        </w:tc>
        <w:tc>
          <w:tcPr>
            <w:tcW w:w="1708" w:type="dxa"/>
          </w:tcPr>
          <w:p w:rsidR="00362E34" w:rsidRDefault="00362E34" w:rsidP="00362E34">
            <w:pPr>
              <w:jc w:val="center"/>
            </w:pPr>
          </w:p>
        </w:tc>
      </w:tr>
    </w:tbl>
    <w:p w:rsidR="00362E34" w:rsidRDefault="00362E34" w:rsidP="00362E34">
      <w:pPr>
        <w:ind w:left="1440" w:firstLine="720"/>
        <w:rPr>
          <w:sz w:val="2"/>
        </w:rPr>
      </w:pPr>
    </w:p>
    <w:sectPr w:rsidR="00362E34" w:rsidSect="00F8265C">
      <w:headerReference w:type="even" r:id="rId8"/>
      <w:headerReference w:type="default" r:id="rId9"/>
      <w:pgSz w:w="16840" w:h="11907" w:orient="landscape" w:code="9"/>
      <w:pgMar w:top="426" w:right="851" w:bottom="442" w:left="85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CF4" w:rsidRDefault="00BC5CF4" w:rsidP="00362E34">
      <w:pPr>
        <w:pStyle w:val="a3"/>
      </w:pPr>
      <w:r>
        <w:separator/>
      </w:r>
    </w:p>
  </w:endnote>
  <w:endnote w:type="continuationSeparator" w:id="0">
    <w:p w:rsidR="00BC5CF4" w:rsidRDefault="00BC5CF4" w:rsidP="00362E34">
      <w:pPr>
        <w:pStyle w:val="a3"/>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w:panose1 w:val="020B06060201040202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CF4" w:rsidRDefault="00BC5CF4" w:rsidP="00362E34">
      <w:pPr>
        <w:pStyle w:val="a3"/>
      </w:pPr>
      <w:r>
        <w:separator/>
      </w:r>
    </w:p>
  </w:footnote>
  <w:footnote w:type="continuationSeparator" w:id="0">
    <w:p w:rsidR="00BC5CF4" w:rsidRDefault="00BC5CF4" w:rsidP="00362E34">
      <w:pPr>
        <w:pStyle w:val="a3"/>
      </w:pPr>
      <w:r>
        <w:continuationSeparator/>
      </w:r>
    </w:p>
  </w:footnote>
  <w:footnote w:id="1">
    <w:p w:rsidR="00BC5CF4" w:rsidRDefault="00BC5CF4" w:rsidP="009F5FFE">
      <w:pPr>
        <w:jc w:val="both"/>
      </w:pPr>
      <w:r>
        <w:rPr>
          <w:rStyle w:val="a4"/>
        </w:rPr>
        <w:sym w:font="Symbol" w:char="F02A"/>
      </w:r>
      <w:r>
        <w:t xml:space="preserve"> Сроки хранения проставлены в соответствии с Порядком хранения </w:t>
      </w:r>
      <w:r w:rsidRPr="00474C9D">
        <w:t>и передачи в архивы документов, связанных с подготовкой и проведением выборов депутатов представительных органов муниципальных образова</w:t>
      </w:r>
      <w:r>
        <w:t>ний в Липецкой области и Порядком</w:t>
      </w:r>
      <w:r w:rsidRPr="00474C9D">
        <w:t xml:space="preserve"> уничтожения документов, связанных с подготовкой и проведением выборов депутатов представительных органов муниципальных образований в Липецкой области</w:t>
      </w:r>
      <w:r>
        <w:t xml:space="preserve">, утвержденным постановлением избирательной комиссии Липецкой области  от  07 августа 2015 года № </w:t>
      </w:r>
      <w:r w:rsidRPr="00474C9D">
        <w:t>133/1221-5</w:t>
      </w:r>
      <w:r>
        <w:t xml:space="preserve">. </w:t>
      </w:r>
    </w:p>
    <w:p w:rsidR="00BC5CF4" w:rsidRPr="00474C9D" w:rsidRDefault="00BC5CF4" w:rsidP="009F5FFE">
      <w:pPr>
        <w:jc w:val="both"/>
        <w:rPr>
          <w:b/>
          <w:sz w:val="28"/>
        </w:rPr>
      </w:pPr>
      <w:r w:rsidRPr="00474C9D">
        <w:rPr>
          <w:vertAlign w:val="superscript"/>
        </w:rPr>
        <w:t>**</w:t>
      </w:r>
      <w:r w:rsidRPr="00474C9D">
        <w:t xml:space="preserve"> </w:t>
      </w:r>
      <w:r>
        <w:t>Здесь и далее Комиссия – территориальная избирательная комиссия № 2 Октябрьского округа города Липецка с полномочиями избирательной комиссии города Липецка и окружных избирательных комиссий по выборам депутатов Липецкого городского Совета депутатов шестого созыва.</w:t>
      </w:r>
    </w:p>
    <w:p w:rsidR="00BC5CF4" w:rsidRPr="00474C9D" w:rsidRDefault="00BC5CF4" w:rsidP="009F5FFE">
      <w:pPr>
        <w:pStyle w:val="a5"/>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CF4" w:rsidRDefault="00345253">
    <w:pPr>
      <w:pStyle w:val="a3"/>
      <w:framePr w:wrap="around" w:vAnchor="text" w:hAnchor="margin" w:xAlign="center" w:y="1"/>
      <w:rPr>
        <w:rStyle w:val="a7"/>
      </w:rPr>
    </w:pPr>
    <w:r>
      <w:rPr>
        <w:rStyle w:val="a7"/>
      </w:rPr>
      <w:fldChar w:fldCharType="begin"/>
    </w:r>
    <w:r w:rsidR="00BC5CF4">
      <w:rPr>
        <w:rStyle w:val="a7"/>
      </w:rPr>
      <w:instrText xml:space="preserve">PAGE  </w:instrText>
    </w:r>
    <w:r>
      <w:rPr>
        <w:rStyle w:val="a7"/>
      </w:rPr>
      <w:fldChar w:fldCharType="separate"/>
    </w:r>
    <w:r w:rsidR="00BC5CF4">
      <w:rPr>
        <w:rStyle w:val="a7"/>
        <w:noProof/>
      </w:rPr>
      <w:t>18</w:t>
    </w:r>
    <w:r>
      <w:rPr>
        <w:rStyle w:val="a7"/>
      </w:rPr>
      <w:fldChar w:fldCharType="end"/>
    </w:r>
  </w:p>
  <w:p w:rsidR="00BC5CF4" w:rsidRDefault="00BC5CF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CF4" w:rsidRDefault="00345253">
    <w:pPr>
      <w:pStyle w:val="a3"/>
      <w:framePr w:wrap="around" w:vAnchor="text" w:hAnchor="margin" w:xAlign="center" w:y="1"/>
      <w:rPr>
        <w:rStyle w:val="a7"/>
      </w:rPr>
    </w:pPr>
    <w:r>
      <w:rPr>
        <w:rStyle w:val="a7"/>
      </w:rPr>
      <w:fldChar w:fldCharType="begin"/>
    </w:r>
    <w:r w:rsidR="00BC5CF4">
      <w:rPr>
        <w:rStyle w:val="a7"/>
      </w:rPr>
      <w:instrText xml:space="preserve">PAGE  </w:instrText>
    </w:r>
    <w:r>
      <w:rPr>
        <w:rStyle w:val="a7"/>
      </w:rPr>
      <w:fldChar w:fldCharType="separate"/>
    </w:r>
    <w:r w:rsidR="00C826AE">
      <w:rPr>
        <w:rStyle w:val="a7"/>
        <w:noProof/>
      </w:rPr>
      <w:t>13</w:t>
    </w:r>
    <w:r>
      <w:rPr>
        <w:rStyle w:val="a7"/>
      </w:rPr>
      <w:fldChar w:fldCharType="end"/>
    </w:r>
  </w:p>
  <w:p w:rsidR="00BC5CF4" w:rsidRDefault="00BC5CF4">
    <w:pPr>
      <w:pStyle w:val="a3"/>
    </w:pPr>
  </w:p>
  <w:tbl>
    <w:tblPr>
      <w:tblW w:w="15593" w:type="dxa"/>
      <w:tblInd w:w="-34" w:type="dxa"/>
      <w:tblLayout w:type="fixed"/>
      <w:tblLook w:val="0000"/>
    </w:tblPr>
    <w:tblGrid>
      <w:gridCol w:w="709"/>
      <w:gridCol w:w="993"/>
      <w:gridCol w:w="7512"/>
      <w:gridCol w:w="851"/>
      <w:gridCol w:w="2977"/>
      <w:gridCol w:w="2551"/>
    </w:tblGrid>
    <w:tr w:rsidR="00BC5CF4">
      <w:tc>
        <w:tcPr>
          <w:tcW w:w="709"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1</w:t>
          </w:r>
        </w:p>
      </w:tc>
      <w:tc>
        <w:tcPr>
          <w:tcW w:w="993"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2</w:t>
          </w:r>
        </w:p>
      </w:tc>
      <w:tc>
        <w:tcPr>
          <w:tcW w:w="7512"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3</w:t>
          </w:r>
        </w:p>
      </w:tc>
      <w:tc>
        <w:tcPr>
          <w:tcW w:w="851"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4</w:t>
          </w:r>
        </w:p>
      </w:tc>
      <w:tc>
        <w:tcPr>
          <w:tcW w:w="2977"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5</w:t>
          </w:r>
        </w:p>
      </w:tc>
      <w:tc>
        <w:tcPr>
          <w:tcW w:w="2551" w:type="dxa"/>
          <w:tcBorders>
            <w:top w:val="single" w:sz="6" w:space="0" w:color="auto"/>
            <w:left w:val="single" w:sz="6" w:space="0" w:color="auto"/>
            <w:bottom w:val="single" w:sz="6" w:space="0" w:color="auto"/>
            <w:right w:val="single" w:sz="6" w:space="0" w:color="auto"/>
          </w:tcBorders>
        </w:tcPr>
        <w:p w:rsidR="00BC5CF4" w:rsidRDefault="00BC5CF4">
          <w:pPr>
            <w:spacing w:before="60" w:after="60"/>
            <w:jc w:val="center"/>
          </w:pPr>
          <w:r>
            <w:t>6</w:t>
          </w:r>
        </w:p>
      </w:tc>
    </w:tr>
  </w:tbl>
  <w:p w:rsidR="00BC5CF4" w:rsidRDefault="00BC5CF4">
    <w:pPr>
      <w:pStyle w:val="a3"/>
      <w:rPr>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44F"/>
    <w:multiLevelType w:val="hybridMultilevel"/>
    <w:tmpl w:val="F6F80D62"/>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
    <w:nsid w:val="0E075FC4"/>
    <w:multiLevelType w:val="singleLevel"/>
    <w:tmpl w:val="5A18DD4C"/>
    <w:lvl w:ilvl="0">
      <w:start w:val="93"/>
      <w:numFmt w:val="decimal"/>
      <w:lvlText w:val="%1"/>
      <w:legacy w:legacy="1" w:legacySpace="0" w:legacyIndent="283"/>
      <w:lvlJc w:val="left"/>
      <w:pPr>
        <w:ind w:left="283" w:hanging="283"/>
      </w:pPr>
    </w:lvl>
  </w:abstractNum>
  <w:abstractNum w:abstractNumId="2">
    <w:nsid w:val="0EE93780"/>
    <w:multiLevelType w:val="singleLevel"/>
    <w:tmpl w:val="ECCA8318"/>
    <w:lvl w:ilvl="0">
      <w:start w:val="1"/>
      <w:numFmt w:val="decimal"/>
      <w:lvlText w:val="10-0%1"/>
      <w:legacy w:legacy="1" w:legacySpace="0" w:legacyIndent="283"/>
      <w:lvlJc w:val="left"/>
      <w:pPr>
        <w:ind w:left="283" w:hanging="283"/>
      </w:pPr>
    </w:lvl>
  </w:abstractNum>
  <w:abstractNum w:abstractNumId="3">
    <w:nsid w:val="26CE69B4"/>
    <w:multiLevelType w:val="hybridMultilevel"/>
    <w:tmpl w:val="47B09ED4"/>
    <w:lvl w:ilvl="0" w:tplc="D402D1A2">
      <w:start w:val="1"/>
      <w:numFmt w:val="bullet"/>
      <w:lvlText w:val="–"/>
      <w:lvlJc w:val="left"/>
      <w:pPr>
        <w:tabs>
          <w:tab w:val="num" w:pos="1069"/>
        </w:tabs>
        <w:ind w:left="1069" w:hanging="360"/>
      </w:pPr>
      <w:rPr>
        <w:rFonts w:ascii="Tw Cen MT Condensed" w:hAnsi="Tw Cen MT Condensed" w:hint="default"/>
      </w:rPr>
    </w:lvl>
    <w:lvl w:ilvl="1" w:tplc="04190001">
      <w:start w:val="1"/>
      <w:numFmt w:val="bullet"/>
      <w:lvlText w:val=""/>
      <w:lvlJc w:val="left"/>
      <w:pPr>
        <w:tabs>
          <w:tab w:val="num" w:pos="1789"/>
        </w:tabs>
        <w:ind w:left="1789" w:hanging="360"/>
      </w:pPr>
      <w:rPr>
        <w:rFonts w:ascii="Symbol" w:hAnsi="Symbol"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2B842BC2"/>
    <w:multiLevelType w:val="singleLevel"/>
    <w:tmpl w:val="D2080C8C"/>
    <w:lvl w:ilvl="0">
      <w:start w:val="138"/>
      <w:numFmt w:val="decimal"/>
      <w:lvlText w:val="%1"/>
      <w:legacy w:legacy="1" w:legacySpace="0" w:legacyIndent="283"/>
      <w:lvlJc w:val="left"/>
      <w:pPr>
        <w:ind w:left="283" w:hanging="283"/>
      </w:pPr>
    </w:lvl>
  </w:abstractNum>
  <w:abstractNum w:abstractNumId="5">
    <w:nsid w:val="2F5753CD"/>
    <w:multiLevelType w:val="singleLevel"/>
    <w:tmpl w:val="1F542AC6"/>
    <w:lvl w:ilvl="0">
      <w:start w:val="124"/>
      <w:numFmt w:val="decimal"/>
      <w:lvlText w:val="%1"/>
      <w:legacy w:legacy="1" w:legacySpace="0" w:legacyIndent="283"/>
      <w:lvlJc w:val="left"/>
      <w:pPr>
        <w:ind w:left="283" w:hanging="283"/>
      </w:pPr>
    </w:lvl>
  </w:abstractNum>
  <w:abstractNum w:abstractNumId="6">
    <w:nsid w:val="2F795E65"/>
    <w:multiLevelType w:val="singleLevel"/>
    <w:tmpl w:val="15E428EC"/>
    <w:lvl w:ilvl="0">
      <w:start w:val="1"/>
      <w:numFmt w:val="decimal"/>
      <w:lvlText w:val="11-0%1"/>
      <w:legacy w:legacy="1" w:legacySpace="0" w:legacyIndent="283"/>
      <w:lvlJc w:val="left"/>
      <w:pPr>
        <w:ind w:left="283" w:hanging="283"/>
      </w:pPr>
    </w:lvl>
  </w:abstractNum>
  <w:abstractNum w:abstractNumId="7">
    <w:nsid w:val="349C045E"/>
    <w:multiLevelType w:val="hybridMultilevel"/>
    <w:tmpl w:val="A198E450"/>
    <w:lvl w:ilvl="0" w:tplc="04190001">
      <w:start w:val="1"/>
      <w:numFmt w:val="bullet"/>
      <w:lvlText w:val=""/>
      <w:lvlJc w:val="left"/>
      <w:pPr>
        <w:tabs>
          <w:tab w:val="num" w:pos="720"/>
        </w:tabs>
        <w:ind w:left="720" w:hanging="360"/>
      </w:pPr>
      <w:rPr>
        <w:rFonts w:ascii="Symbol" w:hAnsi="Symbol" w:hint="default"/>
      </w:rPr>
    </w:lvl>
    <w:lvl w:ilvl="1" w:tplc="7AE0442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D0074D4"/>
    <w:multiLevelType w:val="singleLevel"/>
    <w:tmpl w:val="8B98AE56"/>
    <w:lvl w:ilvl="0">
      <w:start w:val="60"/>
      <w:numFmt w:val="decimal"/>
      <w:lvlText w:val="%1"/>
      <w:legacy w:legacy="1" w:legacySpace="0" w:legacyIndent="283"/>
      <w:lvlJc w:val="left"/>
      <w:pPr>
        <w:ind w:left="283" w:hanging="283"/>
      </w:pPr>
    </w:lvl>
  </w:abstractNum>
  <w:abstractNum w:abstractNumId="9">
    <w:nsid w:val="418D7343"/>
    <w:multiLevelType w:val="singleLevel"/>
    <w:tmpl w:val="1F542AC6"/>
    <w:lvl w:ilvl="0">
      <w:start w:val="106"/>
      <w:numFmt w:val="decimal"/>
      <w:lvlText w:val="%1"/>
      <w:legacy w:legacy="1" w:legacySpace="0" w:legacyIndent="283"/>
      <w:lvlJc w:val="left"/>
      <w:pPr>
        <w:ind w:left="283" w:hanging="283"/>
      </w:pPr>
    </w:lvl>
  </w:abstractNum>
  <w:abstractNum w:abstractNumId="10">
    <w:nsid w:val="45DF3EA4"/>
    <w:multiLevelType w:val="singleLevel"/>
    <w:tmpl w:val="970AD792"/>
    <w:lvl w:ilvl="0">
      <w:start w:val="41"/>
      <w:numFmt w:val="decimal"/>
      <w:lvlText w:val="%1"/>
      <w:legacy w:legacy="1" w:legacySpace="0" w:legacyIndent="283"/>
      <w:lvlJc w:val="left"/>
      <w:pPr>
        <w:ind w:left="283" w:hanging="283"/>
      </w:pPr>
    </w:lvl>
  </w:abstractNum>
  <w:abstractNum w:abstractNumId="11">
    <w:nsid w:val="5927043C"/>
    <w:multiLevelType w:val="singleLevel"/>
    <w:tmpl w:val="34EEEF60"/>
    <w:lvl w:ilvl="0">
      <w:start w:val="72"/>
      <w:numFmt w:val="decimal"/>
      <w:lvlText w:val="%1"/>
      <w:legacy w:legacy="1" w:legacySpace="0" w:legacyIndent="283"/>
      <w:lvlJc w:val="left"/>
      <w:pPr>
        <w:ind w:left="283" w:hanging="283"/>
      </w:pPr>
    </w:lvl>
  </w:abstractNum>
  <w:abstractNum w:abstractNumId="12">
    <w:nsid w:val="5B2F53C6"/>
    <w:multiLevelType w:val="singleLevel"/>
    <w:tmpl w:val="1BEC8A52"/>
    <w:lvl w:ilvl="0">
      <w:start w:val="1"/>
      <w:numFmt w:val="decimal"/>
      <w:lvlText w:val="12-0%1"/>
      <w:legacy w:legacy="1" w:legacySpace="0" w:legacyIndent="283"/>
      <w:lvlJc w:val="left"/>
      <w:pPr>
        <w:ind w:left="283" w:hanging="283"/>
      </w:pPr>
    </w:lvl>
  </w:abstractNum>
  <w:abstractNum w:abstractNumId="13">
    <w:nsid w:val="5C97638F"/>
    <w:multiLevelType w:val="singleLevel"/>
    <w:tmpl w:val="513CFFB4"/>
    <w:lvl w:ilvl="0">
      <w:start w:val="131"/>
      <w:numFmt w:val="decimal"/>
      <w:lvlText w:val="%1"/>
      <w:legacy w:legacy="1" w:legacySpace="0" w:legacyIndent="283"/>
      <w:lvlJc w:val="left"/>
      <w:pPr>
        <w:ind w:left="283" w:hanging="283"/>
      </w:pPr>
    </w:lvl>
  </w:abstractNum>
  <w:abstractNum w:abstractNumId="14">
    <w:nsid w:val="64351CDF"/>
    <w:multiLevelType w:val="singleLevel"/>
    <w:tmpl w:val="B3AA17FE"/>
    <w:lvl w:ilvl="0">
      <w:start w:val="88"/>
      <w:numFmt w:val="decimal"/>
      <w:lvlText w:val="%1"/>
      <w:legacy w:legacy="1" w:legacySpace="0" w:legacyIndent="283"/>
      <w:lvlJc w:val="left"/>
      <w:pPr>
        <w:ind w:left="283" w:hanging="283"/>
      </w:pPr>
    </w:lvl>
  </w:abstractNum>
  <w:abstractNum w:abstractNumId="15">
    <w:nsid w:val="6B530B5E"/>
    <w:multiLevelType w:val="singleLevel"/>
    <w:tmpl w:val="A80661C6"/>
    <w:lvl w:ilvl="0">
      <w:start w:val="93"/>
      <w:numFmt w:val="decimal"/>
      <w:lvlText w:val="%1"/>
      <w:legacy w:legacy="1" w:legacySpace="0" w:legacyIndent="283"/>
      <w:lvlJc w:val="left"/>
      <w:pPr>
        <w:ind w:left="283" w:hanging="283"/>
      </w:pPr>
    </w:lvl>
  </w:abstractNum>
  <w:abstractNum w:abstractNumId="16">
    <w:nsid w:val="7C215BC3"/>
    <w:multiLevelType w:val="singleLevel"/>
    <w:tmpl w:val="411C5AA4"/>
    <w:lvl w:ilvl="0">
      <w:start w:val="10"/>
      <w:numFmt w:val="decimal"/>
      <w:lvlText w:val="12-%1"/>
      <w:legacy w:legacy="1" w:legacySpace="0" w:legacyIndent="283"/>
      <w:lvlJc w:val="left"/>
      <w:pPr>
        <w:ind w:left="283" w:hanging="283"/>
      </w:pPr>
    </w:lvl>
  </w:abstractNum>
  <w:num w:numId="1">
    <w:abstractNumId w:val="10"/>
  </w:num>
  <w:num w:numId="2">
    <w:abstractNumId w:val="8"/>
  </w:num>
  <w:num w:numId="3">
    <w:abstractNumId w:val="11"/>
  </w:num>
  <w:num w:numId="4">
    <w:abstractNumId w:val="11"/>
    <w:lvlOverride w:ilvl="0">
      <w:lvl w:ilvl="0">
        <w:start w:val="73"/>
        <w:numFmt w:val="decimal"/>
        <w:lvlText w:val="%1"/>
        <w:legacy w:legacy="1" w:legacySpace="0" w:legacyIndent="283"/>
        <w:lvlJc w:val="left"/>
        <w:pPr>
          <w:ind w:left="283" w:hanging="283"/>
        </w:pPr>
      </w:lvl>
    </w:lvlOverride>
  </w:num>
  <w:num w:numId="5">
    <w:abstractNumId w:val="14"/>
  </w:num>
  <w:num w:numId="6">
    <w:abstractNumId w:val="15"/>
  </w:num>
  <w:num w:numId="7">
    <w:abstractNumId w:val="15"/>
    <w:lvlOverride w:ilvl="0">
      <w:lvl w:ilvl="0">
        <w:start w:val="94"/>
        <w:numFmt w:val="decimal"/>
        <w:lvlText w:val="%1"/>
        <w:legacy w:legacy="1" w:legacySpace="0" w:legacyIndent="283"/>
        <w:lvlJc w:val="left"/>
        <w:pPr>
          <w:ind w:left="283" w:hanging="283"/>
        </w:pPr>
      </w:lvl>
    </w:lvlOverride>
  </w:num>
  <w:num w:numId="8">
    <w:abstractNumId w:val="9"/>
  </w:num>
  <w:num w:numId="9">
    <w:abstractNumId w:val="9"/>
    <w:lvlOverride w:ilvl="0">
      <w:lvl w:ilvl="0">
        <w:start w:val="112"/>
        <w:numFmt w:val="decimal"/>
        <w:lvlText w:val="%1"/>
        <w:legacy w:legacy="1" w:legacySpace="0" w:legacyIndent="283"/>
        <w:lvlJc w:val="left"/>
        <w:pPr>
          <w:ind w:left="283" w:hanging="283"/>
        </w:pPr>
      </w:lvl>
    </w:lvlOverride>
  </w:num>
  <w:num w:numId="10">
    <w:abstractNumId w:val="5"/>
  </w:num>
  <w:num w:numId="11">
    <w:abstractNumId w:val="2"/>
  </w:num>
  <w:num w:numId="12">
    <w:abstractNumId w:val="5"/>
    <w:lvlOverride w:ilvl="0">
      <w:lvl w:ilvl="0">
        <w:start w:val="141"/>
        <w:numFmt w:val="decimal"/>
        <w:lvlText w:val="%1"/>
        <w:legacy w:legacy="1" w:legacySpace="0" w:legacyIndent="283"/>
        <w:lvlJc w:val="left"/>
        <w:pPr>
          <w:ind w:left="283" w:hanging="283"/>
        </w:pPr>
      </w:lvl>
    </w:lvlOverride>
  </w:num>
  <w:num w:numId="13">
    <w:abstractNumId w:val="13"/>
  </w:num>
  <w:num w:numId="14">
    <w:abstractNumId w:val="6"/>
  </w:num>
  <w:num w:numId="15">
    <w:abstractNumId w:val="13"/>
    <w:lvlOverride w:ilvl="0">
      <w:lvl w:ilvl="0">
        <w:start w:val="133"/>
        <w:numFmt w:val="decimal"/>
        <w:lvlText w:val="%1"/>
        <w:legacy w:legacy="1" w:legacySpace="0" w:legacyIndent="283"/>
        <w:lvlJc w:val="left"/>
        <w:pPr>
          <w:ind w:left="283" w:hanging="283"/>
        </w:pPr>
      </w:lvl>
    </w:lvlOverride>
  </w:num>
  <w:num w:numId="16">
    <w:abstractNumId w:val="4"/>
  </w:num>
  <w:num w:numId="17">
    <w:abstractNumId w:val="12"/>
  </w:num>
  <w:num w:numId="18">
    <w:abstractNumId w:val="4"/>
    <w:lvlOverride w:ilvl="0">
      <w:lvl w:ilvl="0">
        <w:start w:val="144"/>
        <w:numFmt w:val="decimal"/>
        <w:lvlText w:val="%1"/>
        <w:legacy w:legacy="1" w:legacySpace="0" w:legacyIndent="283"/>
        <w:lvlJc w:val="left"/>
        <w:pPr>
          <w:ind w:left="283" w:hanging="283"/>
        </w:pPr>
      </w:lvl>
    </w:lvlOverride>
  </w:num>
  <w:num w:numId="19">
    <w:abstractNumId w:val="16"/>
  </w:num>
  <w:num w:numId="20">
    <w:abstractNumId w:val="1"/>
  </w:num>
  <w:num w:numId="21">
    <w:abstractNumId w:val="1"/>
    <w:lvlOverride w:ilvl="0">
      <w:lvl w:ilvl="0">
        <w:start w:val="94"/>
        <w:numFmt w:val="decimal"/>
        <w:lvlText w:val="%1"/>
        <w:legacy w:legacy="1" w:legacySpace="0" w:legacyIndent="283"/>
        <w:lvlJc w:val="left"/>
        <w:pPr>
          <w:ind w:left="283" w:hanging="283"/>
        </w:pPr>
      </w:lvl>
    </w:lvlOverride>
  </w:num>
  <w:num w:numId="22">
    <w:abstractNumId w:val="1"/>
    <w:lvlOverride w:ilvl="0">
      <w:lvl w:ilvl="0">
        <w:start w:val="96"/>
        <w:numFmt w:val="decimal"/>
        <w:lvlText w:val="%1"/>
        <w:legacy w:legacy="1" w:legacySpace="0" w:legacyIndent="283"/>
        <w:lvlJc w:val="left"/>
        <w:pPr>
          <w:ind w:left="283" w:hanging="283"/>
        </w:pPr>
      </w:lvl>
    </w:lvlOverride>
  </w:num>
  <w:num w:numId="23">
    <w:abstractNumId w:val="0"/>
  </w:num>
  <w:num w:numId="24">
    <w:abstractNumId w:val="3"/>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362E34"/>
    <w:rsid w:val="0000289D"/>
    <w:rsid w:val="00003E43"/>
    <w:rsid w:val="00003FC8"/>
    <w:rsid w:val="00006A11"/>
    <w:rsid w:val="00006BC0"/>
    <w:rsid w:val="0001207D"/>
    <w:rsid w:val="00012539"/>
    <w:rsid w:val="00014F86"/>
    <w:rsid w:val="0002390E"/>
    <w:rsid w:val="00026997"/>
    <w:rsid w:val="0003647E"/>
    <w:rsid w:val="00037613"/>
    <w:rsid w:val="000378B7"/>
    <w:rsid w:val="000430AD"/>
    <w:rsid w:val="0004601E"/>
    <w:rsid w:val="00052C4C"/>
    <w:rsid w:val="00053185"/>
    <w:rsid w:val="000532D7"/>
    <w:rsid w:val="00056443"/>
    <w:rsid w:val="00056472"/>
    <w:rsid w:val="00061B2D"/>
    <w:rsid w:val="00065575"/>
    <w:rsid w:val="00065B58"/>
    <w:rsid w:val="00074904"/>
    <w:rsid w:val="00080B86"/>
    <w:rsid w:val="00081F47"/>
    <w:rsid w:val="00083D9E"/>
    <w:rsid w:val="00084668"/>
    <w:rsid w:val="00090D7B"/>
    <w:rsid w:val="00093F30"/>
    <w:rsid w:val="000951D0"/>
    <w:rsid w:val="000969E6"/>
    <w:rsid w:val="000972BE"/>
    <w:rsid w:val="000A1AAD"/>
    <w:rsid w:val="000A1FD1"/>
    <w:rsid w:val="000A3A41"/>
    <w:rsid w:val="000A5EDE"/>
    <w:rsid w:val="000B12C5"/>
    <w:rsid w:val="000B249D"/>
    <w:rsid w:val="000B4029"/>
    <w:rsid w:val="000C0B6F"/>
    <w:rsid w:val="000C1116"/>
    <w:rsid w:val="000C542B"/>
    <w:rsid w:val="000D005C"/>
    <w:rsid w:val="000D1E56"/>
    <w:rsid w:val="000D2675"/>
    <w:rsid w:val="000D2B72"/>
    <w:rsid w:val="000D4AD3"/>
    <w:rsid w:val="000D5C95"/>
    <w:rsid w:val="000D6CAE"/>
    <w:rsid w:val="000D6DED"/>
    <w:rsid w:val="000E1916"/>
    <w:rsid w:val="000E491D"/>
    <w:rsid w:val="000E5FCE"/>
    <w:rsid w:val="000E6D99"/>
    <w:rsid w:val="000F2F2B"/>
    <w:rsid w:val="000F4369"/>
    <w:rsid w:val="00100B15"/>
    <w:rsid w:val="00101324"/>
    <w:rsid w:val="00103D9D"/>
    <w:rsid w:val="001074E1"/>
    <w:rsid w:val="00111482"/>
    <w:rsid w:val="001137BE"/>
    <w:rsid w:val="001253BB"/>
    <w:rsid w:val="00126F46"/>
    <w:rsid w:val="0013032B"/>
    <w:rsid w:val="00130ED1"/>
    <w:rsid w:val="001338DE"/>
    <w:rsid w:val="0013400A"/>
    <w:rsid w:val="00135833"/>
    <w:rsid w:val="00142A14"/>
    <w:rsid w:val="0014522F"/>
    <w:rsid w:val="001501E6"/>
    <w:rsid w:val="00150F44"/>
    <w:rsid w:val="00153A4C"/>
    <w:rsid w:val="00153D94"/>
    <w:rsid w:val="001564A3"/>
    <w:rsid w:val="0016142F"/>
    <w:rsid w:val="00166175"/>
    <w:rsid w:val="00174F09"/>
    <w:rsid w:val="00176606"/>
    <w:rsid w:val="00176BBC"/>
    <w:rsid w:val="00192530"/>
    <w:rsid w:val="00192DC9"/>
    <w:rsid w:val="00193683"/>
    <w:rsid w:val="00196E5F"/>
    <w:rsid w:val="001A1CBF"/>
    <w:rsid w:val="001A1D9A"/>
    <w:rsid w:val="001B6B3F"/>
    <w:rsid w:val="001B75B4"/>
    <w:rsid w:val="001D3465"/>
    <w:rsid w:val="001D44DF"/>
    <w:rsid w:val="001E2E2D"/>
    <w:rsid w:val="001E3531"/>
    <w:rsid w:val="001E7E64"/>
    <w:rsid w:val="001F14F2"/>
    <w:rsid w:val="001F6D10"/>
    <w:rsid w:val="00202C44"/>
    <w:rsid w:val="0020526F"/>
    <w:rsid w:val="00210B6F"/>
    <w:rsid w:val="00211134"/>
    <w:rsid w:val="0021334B"/>
    <w:rsid w:val="002143DD"/>
    <w:rsid w:val="002213AA"/>
    <w:rsid w:val="0022288F"/>
    <w:rsid w:val="00226725"/>
    <w:rsid w:val="0023225F"/>
    <w:rsid w:val="00234D01"/>
    <w:rsid w:val="00237654"/>
    <w:rsid w:val="00242B16"/>
    <w:rsid w:val="00252BB2"/>
    <w:rsid w:val="00260052"/>
    <w:rsid w:val="00261929"/>
    <w:rsid w:val="00262E54"/>
    <w:rsid w:val="00263B77"/>
    <w:rsid w:val="00266FE5"/>
    <w:rsid w:val="00271E1B"/>
    <w:rsid w:val="00272DE2"/>
    <w:rsid w:val="00273D9C"/>
    <w:rsid w:val="002756A9"/>
    <w:rsid w:val="002807CB"/>
    <w:rsid w:val="00283B1E"/>
    <w:rsid w:val="00283DFE"/>
    <w:rsid w:val="002854D8"/>
    <w:rsid w:val="002870A0"/>
    <w:rsid w:val="00292521"/>
    <w:rsid w:val="00297EC8"/>
    <w:rsid w:val="002A0605"/>
    <w:rsid w:val="002A0652"/>
    <w:rsid w:val="002A1AE0"/>
    <w:rsid w:val="002A27B8"/>
    <w:rsid w:val="002A2E1E"/>
    <w:rsid w:val="002A4A0F"/>
    <w:rsid w:val="002A54EB"/>
    <w:rsid w:val="002B48AC"/>
    <w:rsid w:val="002B5210"/>
    <w:rsid w:val="002B6B67"/>
    <w:rsid w:val="002B77EC"/>
    <w:rsid w:val="002B7A97"/>
    <w:rsid w:val="002C0169"/>
    <w:rsid w:val="002D24C6"/>
    <w:rsid w:val="002D5189"/>
    <w:rsid w:val="002E3A37"/>
    <w:rsid w:val="002E5BFC"/>
    <w:rsid w:val="002F051F"/>
    <w:rsid w:val="002F0F4E"/>
    <w:rsid w:val="002F347F"/>
    <w:rsid w:val="002F7B02"/>
    <w:rsid w:val="003118DF"/>
    <w:rsid w:val="00313CD4"/>
    <w:rsid w:val="00316324"/>
    <w:rsid w:val="00323E0A"/>
    <w:rsid w:val="00325B6D"/>
    <w:rsid w:val="00326012"/>
    <w:rsid w:val="00326D0E"/>
    <w:rsid w:val="0032797E"/>
    <w:rsid w:val="00327FBE"/>
    <w:rsid w:val="0033061C"/>
    <w:rsid w:val="00331460"/>
    <w:rsid w:val="00341092"/>
    <w:rsid w:val="00343A23"/>
    <w:rsid w:val="00345253"/>
    <w:rsid w:val="00346FF9"/>
    <w:rsid w:val="003525C0"/>
    <w:rsid w:val="00353B75"/>
    <w:rsid w:val="0035563A"/>
    <w:rsid w:val="00356468"/>
    <w:rsid w:val="003577E6"/>
    <w:rsid w:val="003605C5"/>
    <w:rsid w:val="00362E34"/>
    <w:rsid w:val="003650E8"/>
    <w:rsid w:val="00366474"/>
    <w:rsid w:val="003732BB"/>
    <w:rsid w:val="003732C5"/>
    <w:rsid w:val="00374706"/>
    <w:rsid w:val="00375BC2"/>
    <w:rsid w:val="003767F4"/>
    <w:rsid w:val="00376EF1"/>
    <w:rsid w:val="0037738D"/>
    <w:rsid w:val="00377DA6"/>
    <w:rsid w:val="00381BD6"/>
    <w:rsid w:val="00382D4F"/>
    <w:rsid w:val="00390657"/>
    <w:rsid w:val="00392707"/>
    <w:rsid w:val="0039322C"/>
    <w:rsid w:val="00393732"/>
    <w:rsid w:val="003938FB"/>
    <w:rsid w:val="0039595E"/>
    <w:rsid w:val="003A2FF2"/>
    <w:rsid w:val="003B009B"/>
    <w:rsid w:val="003B7ABC"/>
    <w:rsid w:val="003B7FF3"/>
    <w:rsid w:val="003C528E"/>
    <w:rsid w:val="003C5F2C"/>
    <w:rsid w:val="003C66F4"/>
    <w:rsid w:val="003D60EF"/>
    <w:rsid w:val="003F1837"/>
    <w:rsid w:val="003F39B6"/>
    <w:rsid w:val="0040469A"/>
    <w:rsid w:val="0040665D"/>
    <w:rsid w:val="00406D9D"/>
    <w:rsid w:val="00407CA4"/>
    <w:rsid w:val="00410C05"/>
    <w:rsid w:val="00412BEA"/>
    <w:rsid w:val="0041636C"/>
    <w:rsid w:val="00421A28"/>
    <w:rsid w:val="00422B05"/>
    <w:rsid w:val="0042410E"/>
    <w:rsid w:val="00425A6E"/>
    <w:rsid w:val="00427243"/>
    <w:rsid w:val="0043206F"/>
    <w:rsid w:val="00432BD2"/>
    <w:rsid w:val="004373CB"/>
    <w:rsid w:val="00437F0E"/>
    <w:rsid w:val="004407E3"/>
    <w:rsid w:val="0044138A"/>
    <w:rsid w:val="00441861"/>
    <w:rsid w:val="00443473"/>
    <w:rsid w:val="004435F7"/>
    <w:rsid w:val="00447D76"/>
    <w:rsid w:val="004511DE"/>
    <w:rsid w:val="00451253"/>
    <w:rsid w:val="00454AD0"/>
    <w:rsid w:val="0045545F"/>
    <w:rsid w:val="004612EC"/>
    <w:rsid w:val="004663EE"/>
    <w:rsid w:val="00466994"/>
    <w:rsid w:val="0047271E"/>
    <w:rsid w:val="00474C9D"/>
    <w:rsid w:val="004808A2"/>
    <w:rsid w:val="004818DC"/>
    <w:rsid w:val="00482BDD"/>
    <w:rsid w:val="00486C52"/>
    <w:rsid w:val="0049175D"/>
    <w:rsid w:val="004A2EDF"/>
    <w:rsid w:val="004B0B2F"/>
    <w:rsid w:val="004B61FB"/>
    <w:rsid w:val="004B6F79"/>
    <w:rsid w:val="004B7107"/>
    <w:rsid w:val="004C2B45"/>
    <w:rsid w:val="004C361B"/>
    <w:rsid w:val="004E1E58"/>
    <w:rsid w:val="004E31D9"/>
    <w:rsid w:val="004E489B"/>
    <w:rsid w:val="004F1896"/>
    <w:rsid w:val="004F2672"/>
    <w:rsid w:val="00502562"/>
    <w:rsid w:val="00502E98"/>
    <w:rsid w:val="00507634"/>
    <w:rsid w:val="0052068C"/>
    <w:rsid w:val="00523D3A"/>
    <w:rsid w:val="00524BE6"/>
    <w:rsid w:val="00525091"/>
    <w:rsid w:val="0053623B"/>
    <w:rsid w:val="00543146"/>
    <w:rsid w:val="0054422B"/>
    <w:rsid w:val="0055105B"/>
    <w:rsid w:val="00557794"/>
    <w:rsid w:val="005601A2"/>
    <w:rsid w:val="005605A9"/>
    <w:rsid w:val="005620D3"/>
    <w:rsid w:val="005625B0"/>
    <w:rsid w:val="00566E7C"/>
    <w:rsid w:val="005705E3"/>
    <w:rsid w:val="00574BB8"/>
    <w:rsid w:val="00581422"/>
    <w:rsid w:val="00582DAA"/>
    <w:rsid w:val="005921EA"/>
    <w:rsid w:val="00592EAA"/>
    <w:rsid w:val="005A3BA4"/>
    <w:rsid w:val="005A4F2B"/>
    <w:rsid w:val="005B1801"/>
    <w:rsid w:val="005B1FF1"/>
    <w:rsid w:val="005B3112"/>
    <w:rsid w:val="005B3732"/>
    <w:rsid w:val="005B4DE0"/>
    <w:rsid w:val="005C5BB7"/>
    <w:rsid w:val="005D3AEA"/>
    <w:rsid w:val="005D6B3B"/>
    <w:rsid w:val="005F65A7"/>
    <w:rsid w:val="006053B2"/>
    <w:rsid w:val="00611B07"/>
    <w:rsid w:val="00611E21"/>
    <w:rsid w:val="00612F14"/>
    <w:rsid w:val="006149F1"/>
    <w:rsid w:val="00614AFF"/>
    <w:rsid w:val="00615FA3"/>
    <w:rsid w:val="006164BF"/>
    <w:rsid w:val="0062013A"/>
    <w:rsid w:val="0062182A"/>
    <w:rsid w:val="0062201A"/>
    <w:rsid w:val="00625EC0"/>
    <w:rsid w:val="00626BDB"/>
    <w:rsid w:val="006325F7"/>
    <w:rsid w:val="0064060A"/>
    <w:rsid w:val="00641DD5"/>
    <w:rsid w:val="0065205F"/>
    <w:rsid w:val="0065315A"/>
    <w:rsid w:val="00653F61"/>
    <w:rsid w:val="00654E13"/>
    <w:rsid w:val="00657050"/>
    <w:rsid w:val="0066137D"/>
    <w:rsid w:val="0066176E"/>
    <w:rsid w:val="00663D85"/>
    <w:rsid w:val="00667045"/>
    <w:rsid w:val="00676F76"/>
    <w:rsid w:val="006861B7"/>
    <w:rsid w:val="00690CB6"/>
    <w:rsid w:val="00695079"/>
    <w:rsid w:val="006A1887"/>
    <w:rsid w:val="006A399F"/>
    <w:rsid w:val="006A5E4D"/>
    <w:rsid w:val="006B32A6"/>
    <w:rsid w:val="006B72E4"/>
    <w:rsid w:val="006B778D"/>
    <w:rsid w:val="006C3796"/>
    <w:rsid w:val="006C418B"/>
    <w:rsid w:val="006C4A54"/>
    <w:rsid w:val="006D0BA1"/>
    <w:rsid w:val="006D1990"/>
    <w:rsid w:val="006D5C85"/>
    <w:rsid w:val="006D6CF6"/>
    <w:rsid w:val="006D781E"/>
    <w:rsid w:val="006E2CFB"/>
    <w:rsid w:val="006E4968"/>
    <w:rsid w:val="006E506E"/>
    <w:rsid w:val="006E55F9"/>
    <w:rsid w:val="006F0502"/>
    <w:rsid w:val="006F6561"/>
    <w:rsid w:val="006F712D"/>
    <w:rsid w:val="00703A01"/>
    <w:rsid w:val="0070625E"/>
    <w:rsid w:val="007103C8"/>
    <w:rsid w:val="00721F5D"/>
    <w:rsid w:val="007266FD"/>
    <w:rsid w:val="00726760"/>
    <w:rsid w:val="0073172B"/>
    <w:rsid w:val="00732A61"/>
    <w:rsid w:val="00736A28"/>
    <w:rsid w:val="007515AA"/>
    <w:rsid w:val="00752DE9"/>
    <w:rsid w:val="00752F68"/>
    <w:rsid w:val="00757D27"/>
    <w:rsid w:val="00765432"/>
    <w:rsid w:val="00775545"/>
    <w:rsid w:val="007820B0"/>
    <w:rsid w:val="00782F3D"/>
    <w:rsid w:val="00785B6C"/>
    <w:rsid w:val="0078783B"/>
    <w:rsid w:val="0079190E"/>
    <w:rsid w:val="007A14CF"/>
    <w:rsid w:val="007A4BD3"/>
    <w:rsid w:val="007A4FA3"/>
    <w:rsid w:val="007A7711"/>
    <w:rsid w:val="007B2987"/>
    <w:rsid w:val="007B491B"/>
    <w:rsid w:val="007B57D1"/>
    <w:rsid w:val="007B6465"/>
    <w:rsid w:val="007C041F"/>
    <w:rsid w:val="007C1998"/>
    <w:rsid w:val="007D115C"/>
    <w:rsid w:val="007D1B64"/>
    <w:rsid w:val="007D7060"/>
    <w:rsid w:val="007D75D1"/>
    <w:rsid w:val="007E375C"/>
    <w:rsid w:val="007F19CA"/>
    <w:rsid w:val="007F2391"/>
    <w:rsid w:val="007F79D2"/>
    <w:rsid w:val="00801B50"/>
    <w:rsid w:val="0080306A"/>
    <w:rsid w:val="00807E20"/>
    <w:rsid w:val="00810117"/>
    <w:rsid w:val="0081296C"/>
    <w:rsid w:val="008131B8"/>
    <w:rsid w:val="00817919"/>
    <w:rsid w:val="008239DF"/>
    <w:rsid w:val="00823BF2"/>
    <w:rsid w:val="00824157"/>
    <w:rsid w:val="00824430"/>
    <w:rsid w:val="0083187C"/>
    <w:rsid w:val="00833509"/>
    <w:rsid w:val="00836ED9"/>
    <w:rsid w:val="00843081"/>
    <w:rsid w:val="00844C7A"/>
    <w:rsid w:val="0084601D"/>
    <w:rsid w:val="00852622"/>
    <w:rsid w:val="008533FB"/>
    <w:rsid w:val="008540AA"/>
    <w:rsid w:val="008550EF"/>
    <w:rsid w:val="008622CF"/>
    <w:rsid w:val="00863BFE"/>
    <w:rsid w:val="00866FD8"/>
    <w:rsid w:val="00871C68"/>
    <w:rsid w:val="008731A1"/>
    <w:rsid w:val="008757E2"/>
    <w:rsid w:val="008775F8"/>
    <w:rsid w:val="0087793A"/>
    <w:rsid w:val="0088075A"/>
    <w:rsid w:val="0088144E"/>
    <w:rsid w:val="00882CB0"/>
    <w:rsid w:val="00882CFE"/>
    <w:rsid w:val="00883D4A"/>
    <w:rsid w:val="00885884"/>
    <w:rsid w:val="0089697B"/>
    <w:rsid w:val="008A1ACE"/>
    <w:rsid w:val="008A7C26"/>
    <w:rsid w:val="008C357D"/>
    <w:rsid w:val="008C410B"/>
    <w:rsid w:val="008C7414"/>
    <w:rsid w:val="008C7B9A"/>
    <w:rsid w:val="008D197D"/>
    <w:rsid w:val="008D260B"/>
    <w:rsid w:val="008D6DC3"/>
    <w:rsid w:val="008E0D61"/>
    <w:rsid w:val="008E6473"/>
    <w:rsid w:val="008E6EBE"/>
    <w:rsid w:val="008F35A3"/>
    <w:rsid w:val="008F567E"/>
    <w:rsid w:val="008F6123"/>
    <w:rsid w:val="00904162"/>
    <w:rsid w:val="00905743"/>
    <w:rsid w:val="00906387"/>
    <w:rsid w:val="00911161"/>
    <w:rsid w:val="00917D89"/>
    <w:rsid w:val="00922E1D"/>
    <w:rsid w:val="009250F7"/>
    <w:rsid w:val="00930B65"/>
    <w:rsid w:val="00931B54"/>
    <w:rsid w:val="00931C43"/>
    <w:rsid w:val="0093353F"/>
    <w:rsid w:val="009345DC"/>
    <w:rsid w:val="0094223F"/>
    <w:rsid w:val="00942421"/>
    <w:rsid w:val="00946352"/>
    <w:rsid w:val="00950BC2"/>
    <w:rsid w:val="00951843"/>
    <w:rsid w:val="00952BBB"/>
    <w:rsid w:val="0095708B"/>
    <w:rsid w:val="009606E1"/>
    <w:rsid w:val="00962053"/>
    <w:rsid w:val="00966EFD"/>
    <w:rsid w:val="0097159F"/>
    <w:rsid w:val="00972B2F"/>
    <w:rsid w:val="00976685"/>
    <w:rsid w:val="00977C3F"/>
    <w:rsid w:val="00982BBF"/>
    <w:rsid w:val="00985520"/>
    <w:rsid w:val="00986013"/>
    <w:rsid w:val="0099010A"/>
    <w:rsid w:val="00992AA5"/>
    <w:rsid w:val="00992B5A"/>
    <w:rsid w:val="009952C7"/>
    <w:rsid w:val="00996E99"/>
    <w:rsid w:val="009A0BEC"/>
    <w:rsid w:val="009A3588"/>
    <w:rsid w:val="009A59B3"/>
    <w:rsid w:val="009A6023"/>
    <w:rsid w:val="009A6A79"/>
    <w:rsid w:val="009B3574"/>
    <w:rsid w:val="009B49CF"/>
    <w:rsid w:val="009B5BD4"/>
    <w:rsid w:val="009C0092"/>
    <w:rsid w:val="009C40C3"/>
    <w:rsid w:val="009D6DD8"/>
    <w:rsid w:val="009E18FE"/>
    <w:rsid w:val="009E2419"/>
    <w:rsid w:val="009E435A"/>
    <w:rsid w:val="009E4B32"/>
    <w:rsid w:val="009F194E"/>
    <w:rsid w:val="009F2A2B"/>
    <w:rsid w:val="009F47E1"/>
    <w:rsid w:val="009F5E49"/>
    <w:rsid w:val="009F5FFE"/>
    <w:rsid w:val="009F7014"/>
    <w:rsid w:val="00A002C5"/>
    <w:rsid w:val="00A01188"/>
    <w:rsid w:val="00A01F63"/>
    <w:rsid w:val="00A04286"/>
    <w:rsid w:val="00A04AA6"/>
    <w:rsid w:val="00A0541E"/>
    <w:rsid w:val="00A11434"/>
    <w:rsid w:val="00A11DAE"/>
    <w:rsid w:val="00A12697"/>
    <w:rsid w:val="00A13EB9"/>
    <w:rsid w:val="00A2171C"/>
    <w:rsid w:val="00A24AC6"/>
    <w:rsid w:val="00A43103"/>
    <w:rsid w:val="00A443B6"/>
    <w:rsid w:val="00A4528F"/>
    <w:rsid w:val="00A455C8"/>
    <w:rsid w:val="00A51E6B"/>
    <w:rsid w:val="00A61E91"/>
    <w:rsid w:val="00A620FD"/>
    <w:rsid w:val="00A66F63"/>
    <w:rsid w:val="00A66FBB"/>
    <w:rsid w:val="00A72CD4"/>
    <w:rsid w:val="00A762F8"/>
    <w:rsid w:val="00A77031"/>
    <w:rsid w:val="00A77120"/>
    <w:rsid w:val="00A80BD9"/>
    <w:rsid w:val="00A82C60"/>
    <w:rsid w:val="00A87BD8"/>
    <w:rsid w:val="00A87F2A"/>
    <w:rsid w:val="00A92CA5"/>
    <w:rsid w:val="00A97A5C"/>
    <w:rsid w:val="00AA1405"/>
    <w:rsid w:val="00AA4D97"/>
    <w:rsid w:val="00AA6EF1"/>
    <w:rsid w:val="00AA7541"/>
    <w:rsid w:val="00AC0970"/>
    <w:rsid w:val="00AC4AE9"/>
    <w:rsid w:val="00AC5A9F"/>
    <w:rsid w:val="00AD0AEB"/>
    <w:rsid w:val="00AD1AE0"/>
    <w:rsid w:val="00AD590C"/>
    <w:rsid w:val="00AD7183"/>
    <w:rsid w:val="00AE1070"/>
    <w:rsid w:val="00AE19C6"/>
    <w:rsid w:val="00AE1FCC"/>
    <w:rsid w:val="00AE3219"/>
    <w:rsid w:val="00AE6119"/>
    <w:rsid w:val="00AE68EB"/>
    <w:rsid w:val="00AE756B"/>
    <w:rsid w:val="00AE76DF"/>
    <w:rsid w:val="00AE7FB1"/>
    <w:rsid w:val="00AF34B7"/>
    <w:rsid w:val="00AF403C"/>
    <w:rsid w:val="00AF4064"/>
    <w:rsid w:val="00AF7112"/>
    <w:rsid w:val="00B10EE0"/>
    <w:rsid w:val="00B16C6C"/>
    <w:rsid w:val="00B20592"/>
    <w:rsid w:val="00B21F4D"/>
    <w:rsid w:val="00B23C09"/>
    <w:rsid w:val="00B32E11"/>
    <w:rsid w:val="00B36B98"/>
    <w:rsid w:val="00B405A3"/>
    <w:rsid w:val="00B4557F"/>
    <w:rsid w:val="00B624A2"/>
    <w:rsid w:val="00B62CD6"/>
    <w:rsid w:val="00B63994"/>
    <w:rsid w:val="00B77096"/>
    <w:rsid w:val="00B77497"/>
    <w:rsid w:val="00B81A0A"/>
    <w:rsid w:val="00B86AB7"/>
    <w:rsid w:val="00B92B8F"/>
    <w:rsid w:val="00B97655"/>
    <w:rsid w:val="00B9792B"/>
    <w:rsid w:val="00BA6541"/>
    <w:rsid w:val="00BA6C0D"/>
    <w:rsid w:val="00BA7A81"/>
    <w:rsid w:val="00BC099E"/>
    <w:rsid w:val="00BC1A72"/>
    <w:rsid w:val="00BC29BC"/>
    <w:rsid w:val="00BC3F8D"/>
    <w:rsid w:val="00BC5CF4"/>
    <w:rsid w:val="00BE1DCC"/>
    <w:rsid w:val="00BE2CB7"/>
    <w:rsid w:val="00BE36D7"/>
    <w:rsid w:val="00BE4AB4"/>
    <w:rsid w:val="00C01F54"/>
    <w:rsid w:val="00C05C82"/>
    <w:rsid w:val="00C1089D"/>
    <w:rsid w:val="00C10AE0"/>
    <w:rsid w:val="00C132C1"/>
    <w:rsid w:val="00C13AEF"/>
    <w:rsid w:val="00C21531"/>
    <w:rsid w:val="00C34548"/>
    <w:rsid w:val="00C40BB4"/>
    <w:rsid w:val="00C412BF"/>
    <w:rsid w:val="00C45CB2"/>
    <w:rsid w:val="00C472DD"/>
    <w:rsid w:val="00C50345"/>
    <w:rsid w:val="00C50852"/>
    <w:rsid w:val="00C50CEA"/>
    <w:rsid w:val="00C5212F"/>
    <w:rsid w:val="00C522FD"/>
    <w:rsid w:val="00C54737"/>
    <w:rsid w:val="00C54A0D"/>
    <w:rsid w:val="00C56683"/>
    <w:rsid w:val="00C71D68"/>
    <w:rsid w:val="00C766DB"/>
    <w:rsid w:val="00C76B5E"/>
    <w:rsid w:val="00C826AE"/>
    <w:rsid w:val="00C855C3"/>
    <w:rsid w:val="00C87495"/>
    <w:rsid w:val="00C90E94"/>
    <w:rsid w:val="00C92755"/>
    <w:rsid w:val="00CA54EC"/>
    <w:rsid w:val="00CA692F"/>
    <w:rsid w:val="00CB1F7A"/>
    <w:rsid w:val="00CB21BC"/>
    <w:rsid w:val="00CC0AEA"/>
    <w:rsid w:val="00CC1261"/>
    <w:rsid w:val="00CC2FF2"/>
    <w:rsid w:val="00CC5F13"/>
    <w:rsid w:val="00CC661F"/>
    <w:rsid w:val="00CD426F"/>
    <w:rsid w:val="00CE7221"/>
    <w:rsid w:val="00CF0959"/>
    <w:rsid w:val="00CF78CD"/>
    <w:rsid w:val="00D0097A"/>
    <w:rsid w:val="00D04FE3"/>
    <w:rsid w:val="00D05FD6"/>
    <w:rsid w:val="00D106FF"/>
    <w:rsid w:val="00D10AF2"/>
    <w:rsid w:val="00D11A1C"/>
    <w:rsid w:val="00D14EEF"/>
    <w:rsid w:val="00D1625E"/>
    <w:rsid w:val="00D17818"/>
    <w:rsid w:val="00D17BB8"/>
    <w:rsid w:val="00D202F3"/>
    <w:rsid w:val="00D21CAD"/>
    <w:rsid w:val="00D23ABB"/>
    <w:rsid w:val="00D23AC8"/>
    <w:rsid w:val="00D30E7D"/>
    <w:rsid w:val="00D31B2B"/>
    <w:rsid w:val="00D33DAD"/>
    <w:rsid w:val="00D41B6A"/>
    <w:rsid w:val="00D457C3"/>
    <w:rsid w:val="00D46A87"/>
    <w:rsid w:val="00D479D6"/>
    <w:rsid w:val="00D55DE3"/>
    <w:rsid w:val="00D6006A"/>
    <w:rsid w:val="00D6031D"/>
    <w:rsid w:val="00D62B11"/>
    <w:rsid w:val="00D63A62"/>
    <w:rsid w:val="00D658C2"/>
    <w:rsid w:val="00D71255"/>
    <w:rsid w:val="00D7538E"/>
    <w:rsid w:val="00D762FF"/>
    <w:rsid w:val="00D823BE"/>
    <w:rsid w:val="00D82D77"/>
    <w:rsid w:val="00D85578"/>
    <w:rsid w:val="00D86169"/>
    <w:rsid w:val="00D913C9"/>
    <w:rsid w:val="00D91540"/>
    <w:rsid w:val="00D924F5"/>
    <w:rsid w:val="00D94EE8"/>
    <w:rsid w:val="00DA2241"/>
    <w:rsid w:val="00DA3531"/>
    <w:rsid w:val="00DA5111"/>
    <w:rsid w:val="00DA7C20"/>
    <w:rsid w:val="00DB1379"/>
    <w:rsid w:val="00DB184F"/>
    <w:rsid w:val="00DB259E"/>
    <w:rsid w:val="00DB2B7B"/>
    <w:rsid w:val="00DB332E"/>
    <w:rsid w:val="00DB3554"/>
    <w:rsid w:val="00DC3BEF"/>
    <w:rsid w:val="00DC7529"/>
    <w:rsid w:val="00DD2EFA"/>
    <w:rsid w:val="00DD3779"/>
    <w:rsid w:val="00DD5FD4"/>
    <w:rsid w:val="00DD696F"/>
    <w:rsid w:val="00DD7961"/>
    <w:rsid w:val="00DD7F78"/>
    <w:rsid w:val="00DE1CE0"/>
    <w:rsid w:val="00DE31EC"/>
    <w:rsid w:val="00DE50AA"/>
    <w:rsid w:val="00DE7BCD"/>
    <w:rsid w:val="00DF2361"/>
    <w:rsid w:val="00DF57E4"/>
    <w:rsid w:val="00DF61D2"/>
    <w:rsid w:val="00E033D7"/>
    <w:rsid w:val="00E06EBF"/>
    <w:rsid w:val="00E11567"/>
    <w:rsid w:val="00E143D1"/>
    <w:rsid w:val="00E1500E"/>
    <w:rsid w:val="00E2063A"/>
    <w:rsid w:val="00E245AB"/>
    <w:rsid w:val="00E3359C"/>
    <w:rsid w:val="00E3479C"/>
    <w:rsid w:val="00E35BE5"/>
    <w:rsid w:val="00E41347"/>
    <w:rsid w:val="00E42BD3"/>
    <w:rsid w:val="00E45DC8"/>
    <w:rsid w:val="00E47498"/>
    <w:rsid w:val="00E563D5"/>
    <w:rsid w:val="00E56A8B"/>
    <w:rsid w:val="00E6383E"/>
    <w:rsid w:val="00E73B01"/>
    <w:rsid w:val="00E75048"/>
    <w:rsid w:val="00E7668A"/>
    <w:rsid w:val="00E84DEB"/>
    <w:rsid w:val="00E874C7"/>
    <w:rsid w:val="00E87A1C"/>
    <w:rsid w:val="00E936D3"/>
    <w:rsid w:val="00E93B5E"/>
    <w:rsid w:val="00E93D7F"/>
    <w:rsid w:val="00E96412"/>
    <w:rsid w:val="00E96A3B"/>
    <w:rsid w:val="00EA0B8E"/>
    <w:rsid w:val="00EA1F49"/>
    <w:rsid w:val="00EA36DB"/>
    <w:rsid w:val="00EA4B5D"/>
    <w:rsid w:val="00EB309B"/>
    <w:rsid w:val="00EC2C54"/>
    <w:rsid w:val="00EC6B49"/>
    <w:rsid w:val="00EE28A1"/>
    <w:rsid w:val="00EE52DB"/>
    <w:rsid w:val="00EF189E"/>
    <w:rsid w:val="00EF19AF"/>
    <w:rsid w:val="00EF4350"/>
    <w:rsid w:val="00F00303"/>
    <w:rsid w:val="00F0068B"/>
    <w:rsid w:val="00F037A5"/>
    <w:rsid w:val="00F06EF0"/>
    <w:rsid w:val="00F0770A"/>
    <w:rsid w:val="00F2072D"/>
    <w:rsid w:val="00F24417"/>
    <w:rsid w:val="00F258CD"/>
    <w:rsid w:val="00F30336"/>
    <w:rsid w:val="00F30687"/>
    <w:rsid w:val="00F41130"/>
    <w:rsid w:val="00F42BE1"/>
    <w:rsid w:val="00F47DAE"/>
    <w:rsid w:val="00F50576"/>
    <w:rsid w:val="00F5374B"/>
    <w:rsid w:val="00F575F3"/>
    <w:rsid w:val="00F606EE"/>
    <w:rsid w:val="00F71234"/>
    <w:rsid w:val="00F72F4D"/>
    <w:rsid w:val="00F75520"/>
    <w:rsid w:val="00F77073"/>
    <w:rsid w:val="00F77ECB"/>
    <w:rsid w:val="00F80C6D"/>
    <w:rsid w:val="00F81174"/>
    <w:rsid w:val="00F8265C"/>
    <w:rsid w:val="00F84134"/>
    <w:rsid w:val="00F86B47"/>
    <w:rsid w:val="00F872E6"/>
    <w:rsid w:val="00FA05EB"/>
    <w:rsid w:val="00FA09C3"/>
    <w:rsid w:val="00FA4A6F"/>
    <w:rsid w:val="00FA4DA8"/>
    <w:rsid w:val="00FB7458"/>
    <w:rsid w:val="00FC0A93"/>
    <w:rsid w:val="00FC2D6A"/>
    <w:rsid w:val="00FC5293"/>
    <w:rsid w:val="00FC698D"/>
    <w:rsid w:val="00FC75DF"/>
    <w:rsid w:val="00FD5C03"/>
    <w:rsid w:val="00FF06C9"/>
    <w:rsid w:val="00FF1B19"/>
    <w:rsid w:val="00FF3530"/>
    <w:rsid w:val="00FF4C0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E34"/>
  </w:style>
  <w:style w:type="paragraph" w:styleId="1">
    <w:name w:val="heading 1"/>
    <w:basedOn w:val="a"/>
    <w:next w:val="a"/>
    <w:qFormat/>
    <w:rsid w:val="00362E34"/>
    <w:pPr>
      <w:keepNext/>
      <w:jc w:val="center"/>
      <w:outlineLvl w:val="0"/>
    </w:pPr>
    <w:rPr>
      <w:b/>
      <w:sz w:val="24"/>
    </w:rPr>
  </w:style>
  <w:style w:type="paragraph" w:styleId="2">
    <w:name w:val="heading 2"/>
    <w:basedOn w:val="a"/>
    <w:next w:val="a"/>
    <w:qFormat/>
    <w:rsid w:val="00362E34"/>
    <w:pPr>
      <w:keepNext/>
      <w:spacing w:before="120" w:after="120"/>
      <w:jc w:val="center"/>
      <w:outlineLvl w:val="1"/>
    </w:pPr>
    <w:rPr>
      <w:sz w:val="28"/>
    </w:rPr>
  </w:style>
  <w:style w:type="paragraph" w:styleId="3">
    <w:name w:val="heading 3"/>
    <w:basedOn w:val="a"/>
    <w:next w:val="a"/>
    <w:qFormat/>
    <w:rsid w:val="00362E34"/>
    <w:pPr>
      <w:keepNext/>
      <w:spacing w:before="120" w:after="120"/>
      <w:outlineLvl w:val="2"/>
    </w:pPr>
    <w:rPr>
      <w:sz w:val="28"/>
    </w:rPr>
  </w:style>
  <w:style w:type="paragraph" w:styleId="4">
    <w:name w:val="heading 4"/>
    <w:basedOn w:val="a"/>
    <w:next w:val="a"/>
    <w:qFormat/>
    <w:rsid w:val="00362E34"/>
    <w:pPr>
      <w:keepNext/>
      <w:spacing w:before="120" w:after="120"/>
      <w:outlineLvl w:val="3"/>
    </w:pPr>
    <w:rPr>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E34"/>
    <w:pPr>
      <w:tabs>
        <w:tab w:val="center" w:pos="4153"/>
        <w:tab w:val="right" w:pos="8306"/>
      </w:tabs>
    </w:pPr>
    <w:rPr>
      <w:sz w:val="24"/>
    </w:rPr>
  </w:style>
  <w:style w:type="paragraph" w:customStyle="1" w:styleId="14">
    <w:name w:val="Загл.14"/>
    <w:basedOn w:val="a"/>
    <w:rsid w:val="00362E34"/>
    <w:pPr>
      <w:jc w:val="center"/>
    </w:pPr>
    <w:rPr>
      <w:b/>
      <w:sz w:val="28"/>
    </w:rPr>
  </w:style>
  <w:style w:type="character" w:styleId="a4">
    <w:name w:val="footnote reference"/>
    <w:basedOn w:val="a0"/>
    <w:uiPriority w:val="99"/>
    <w:semiHidden/>
    <w:rsid w:val="00362E34"/>
    <w:rPr>
      <w:vertAlign w:val="superscript"/>
    </w:rPr>
  </w:style>
  <w:style w:type="paragraph" w:customStyle="1" w:styleId="21">
    <w:name w:val="Основной текст 21"/>
    <w:basedOn w:val="a"/>
    <w:rsid w:val="00362E34"/>
    <w:pPr>
      <w:tabs>
        <w:tab w:val="left" w:pos="-2250"/>
      </w:tabs>
      <w:jc w:val="both"/>
    </w:pPr>
    <w:rPr>
      <w:sz w:val="28"/>
    </w:rPr>
  </w:style>
  <w:style w:type="paragraph" w:styleId="a5">
    <w:name w:val="footnote text"/>
    <w:basedOn w:val="a"/>
    <w:link w:val="a6"/>
    <w:semiHidden/>
    <w:rsid w:val="00362E34"/>
    <w:pPr>
      <w:ind w:firstLine="567"/>
      <w:jc w:val="both"/>
    </w:pPr>
    <w:rPr>
      <w:sz w:val="24"/>
    </w:rPr>
  </w:style>
  <w:style w:type="character" w:styleId="a7">
    <w:name w:val="page number"/>
    <w:basedOn w:val="a0"/>
    <w:rsid w:val="00362E34"/>
  </w:style>
  <w:style w:type="paragraph" w:styleId="a8">
    <w:name w:val="footer"/>
    <w:basedOn w:val="a"/>
    <w:rsid w:val="00362E34"/>
    <w:pPr>
      <w:tabs>
        <w:tab w:val="center" w:pos="4153"/>
        <w:tab w:val="right" w:pos="8306"/>
      </w:tabs>
    </w:pPr>
    <w:rPr>
      <w:sz w:val="24"/>
    </w:rPr>
  </w:style>
  <w:style w:type="paragraph" w:styleId="a9">
    <w:name w:val="Body Text"/>
    <w:basedOn w:val="a"/>
    <w:rsid w:val="00362E34"/>
    <w:pPr>
      <w:autoSpaceDE w:val="0"/>
      <w:autoSpaceDN w:val="0"/>
      <w:adjustRightInd w:val="0"/>
      <w:jc w:val="both"/>
    </w:pPr>
    <w:rPr>
      <w:sz w:val="26"/>
    </w:rPr>
  </w:style>
  <w:style w:type="paragraph" w:styleId="aa">
    <w:name w:val="Body Text Indent"/>
    <w:basedOn w:val="a"/>
    <w:rsid w:val="00362E34"/>
    <w:pPr>
      <w:autoSpaceDE w:val="0"/>
      <w:autoSpaceDN w:val="0"/>
      <w:adjustRightInd w:val="0"/>
      <w:ind w:firstLine="485"/>
      <w:jc w:val="both"/>
    </w:pPr>
    <w:rPr>
      <w:sz w:val="28"/>
      <w:szCs w:val="28"/>
    </w:rPr>
  </w:style>
  <w:style w:type="paragraph" w:customStyle="1" w:styleId="14-15">
    <w:name w:val="Текст 14-1.5"/>
    <w:basedOn w:val="a"/>
    <w:rsid w:val="00362E34"/>
    <w:pPr>
      <w:widowControl w:val="0"/>
      <w:spacing w:line="360" w:lineRule="auto"/>
      <w:ind w:firstLine="709"/>
      <w:jc w:val="both"/>
    </w:pPr>
    <w:rPr>
      <w:sz w:val="28"/>
    </w:rPr>
  </w:style>
  <w:style w:type="paragraph" w:styleId="20">
    <w:name w:val="Body Text 2"/>
    <w:basedOn w:val="a"/>
    <w:rsid w:val="00362E34"/>
    <w:pPr>
      <w:spacing w:before="120" w:after="120"/>
      <w:jc w:val="both"/>
    </w:pPr>
    <w:rPr>
      <w:szCs w:val="28"/>
    </w:rPr>
  </w:style>
  <w:style w:type="paragraph" w:customStyle="1" w:styleId="14-1">
    <w:name w:val="Текст 14-1"/>
    <w:aliases w:val="5,Стиль12-1,Текст14-1,Т-1"/>
    <w:basedOn w:val="a"/>
    <w:rsid w:val="000378B7"/>
    <w:pPr>
      <w:spacing w:line="360" w:lineRule="auto"/>
      <w:ind w:firstLine="709"/>
      <w:jc w:val="both"/>
    </w:pPr>
    <w:rPr>
      <w:sz w:val="24"/>
    </w:rPr>
  </w:style>
  <w:style w:type="paragraph" w:styleId="ab">
    <w:name w:val="Balloon Text"/>
    <w:basedOn w:val="a"/>
    <w:semiHidden/>
    <w:rsid w:val="00DD3779"/>
    <w:rPr>
      <w:rFonts w:ascii="Tahoma" w:hAnsi="Tahoma" w:cs="Tahoma"/>
      <w:sz w:val="16"/>
      <w:szCs w:val="16"/>
    </w:rPr>
  </w:style>
  <w:style w:type="character" w:customStyle="1" w:styleId="a6">
    <w:name w:val="Текст сноски Знак"/>
    <w:link w:val="a5"/>
    <w:semiHidden/>
    <w:rsid w:val="00283DFE"/>
    <w:rPr>
      <w:sz w:val="24"/>
    </w:rPr>
  </w:style>
  <w:style w:type="paragraph" w:styleId="ac">
    <w:name w:val="endnote text"/>
    <w:basedOn w:val="a"/>
    <w:link w:val="ad"/>
    <w:rsid w:val="006D5C85"/>
  </w:style>
  <w:style w:type="character" w:customStyle="1" w:styleId="ad">
    <w:name w:val="Текст концевой сноски Знак"/>
    <w:basedOn w:val="a0"/>
    <w:link w:val="ac"/>
    <w:rsid w:val="006D5C85"/>
  </w:style>
  <w:style w:type="character" w:styleId="ae">
    <w:name w:val="endnote reference"/>
    <w:basedOn w:val="a0"/>
    <w:rsid w:val="006D5C8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9BAF2-5BC5-49DD-A8BC-2F2E412EC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13</Pages>
  <Words>2919</Words>
  <Characters>21067</Characters>
  <Application>Microsoft Office Word</Application>
  <DocSecurity>0</DocSecurity>
  <Lines>175</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user5</cp:lastModifiedBy>
  <cp:revision>10</cp:revision>
  <cp:lastPrinted>2015-10-22T11:44:00Z</cp:lastPrinted>
  <dcterms:created xsi:type="dcterms:W3CDTF">2019-05-05T08:02:00Z</dcterms:created>
  <dcterms:modified xsi:type="dcterms:W3CDTF">2020-06-10T12:15:00Z</dcterms:modified>
</cp:coreProperties>
</file>